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D1004" w14:textId="77777777" w:rsidR="00F67C8B" w:rsidRPr="002A7F62" w:rsidRDefault="00F67C8B" w:rsidP="00786103">
      <w:pPr>
        <w:pStyle w:val="10"/>
      </w:pPr>
    </w:p>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F05607A" w14:textId="3A8FF073" w:rsidR="00683B59"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по</w:t>
      </w:r>
      <w:r w:rsidR="004F2B96">
        <w:rPr>
          <w:rFonts w:ascii="Times New Roman" w:eastAsia="Times New Roman" w:hAnsi="Times New Roman" w:cs="Times New Roman"/>
          <w:b/>
          <w:smallCaps/>
          <w:sz w:val="24"/>
          <w:szCs w:val="24"/>
          <w:lang w:eastAsia="ru-RU"/>
        </w:rPr>
        <w:t xml:space="preserve"> </w:t>
      </w:r>
      <w:r w:rsidR="004F2B96" w:rsidRPr="004F2B96">
        <w:rPr>
          <w:rFonts w:ascii="Times New Roman" w:eastAsia="Times New Roman" w:hAnsi="Times New Roman" w:cs="Times New Roman"/>
          <w:b/>
          <w:smallCaps/>
          <w:sz w:val="24"/>
          <w:szCs w:val="24"/>
          <w:lang w:eastAsia="ru-RU"/>
        </w:rPr>
        <w:t>содержанию катка с искусственным льдом, административно-бытовых помещений на катке и тюбинговой горки</w:t>
      </w:r>
    </w:p>
    <w:p w14:paraId="3F0832CF" w14:textId="77777777" w:rsidR="0074218E" w:rsidRPr="002A7F62" w:rsidRDefault="0074218E" w:rsidP="00D55D46">
      <w:pPr>
        <w:spacing w:after="0" w:line="240" w:lineRule="auto"/>
        <w:jc w:val="center"/>
        <w:rPr>
          <w:rFonts w:ascii="Times New Roman" w:eastAsia="Times New Roman" w:hAnsi="Times New Roman" w:cs="Times New Roman"/>
          <w:b/>
          <w:smallCaps/>
          <w:sz w:val="24"/>
          <w:szCs w:val="24"/>
          <w:lang w:eastAsia="ru-RU"/>
        </w:rPr>
      </w:pPr>
    </w:p>
    <w:p w14:paraId="496A4682" w14:textId="3FB4241E"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7CDA63E4" w14:textId="77777777" w:rsidR="0074218E" w:rsidRPr="002A7F62" w:rsidRDefault="0074218E"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3514DC6C" w14:textId="07B4C28D"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w:t>
      </w:r>
      <w:proofErr w:type="spellStart"/>
      <w:r w:rsidRPr="002A7F62">
        <w:rPr>
          <w:rFonts w:ascii="Times New Roman" w:eastAsia="Times New Roman" w:hAnsi="Times New Roman" w:cs="Times New Roman"/>
          <w:sz w:val="24"/>
          <w:szCs w:val="24"/>
          <w:lang w:eastAsia="ru-RU"/>
        </w:rPr>
        <w:t>Кинопарк</w:t>
      </w:r>
      <w:proofErr w:type="spellEnd"/>
      <w:r w:rsidRPr="00866657">
        <w:rPr>
          <w:rFonts w:ascii="Times New Roman" w:eastAsia="Times New Roman" w:hAnsi="Times New Roman" w:cs="Times New Roman"/>
          <w:sz w:val="24"/>
          <w:szCs w:val="24"/>
          <w:lang w:eastAsia="ru-RU"/>
        </w:rPr>
        <w:t>»</w:t>
      </w:r>
      <w:r w:rsidR="00866657" w:rsidRPr="00866657">
        <w:rPr>
          <w:rFonts w:ascii="Times New Roman" w:hAnsi="Times New Roman" w:cs="Times New Roman"/>
          <w:sz w:val="24"/>
          <w:szCs w:val="24"/>
        </w:rPr>
        <w:t>, утверждённого Приказом от 10.11.2025 г. №  01-ПР-169/25</w:t>
      </w:r>
      <w:r w:rsidRPr="00866657">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w:t>
      </w:r>
      <w:r w:rsidR="00D2474A">
        <w:rPr>
          <w:rFonts w:ascii="Times New Roman" w:eastAsia="Times New Roman" w:hAnsi="Times New Roman" w:cs="Times New Roman"/>
          <w:sz w:val="24"/>
          <w:szCs w:val="24"/>
          <w:lang w:eastAsia="ru-RU"/>
        </w:rPr>
        <w:t xml:space="preserve">Исполнителя </w:t>
      </w:r>
      <w:r w:rsidR="008C1894" w:rsidRPr="002A7F62">
        <w:rPr>
          <w:rFonts w:ascii="Times New Roman" w:eastAsia="Times New Roman" w:hAnsi="Times New Roman" w:cs="Times New Roman"/>
          <w:sz w:val="24"/>
          <w:szCs w:val="24"/>
          <w:lang w:eastAsia="ru-RU"/>
        </w:rPr>
        <w:t xml:space="preserve">способом закупки </w:t>
      </w:r>
      <w:r w:rsidR="00534C02">
        <w:rPr>
          <w:rFonts w:ascii="Times New Roman" w:eastAsia="Times New Roman" w:hAnsi="Times New Roman" w:cs="Times New Roman"/>
          <w:sz w:val="24"/>
          <w:szCs w:val="24"/>
          <w:lang w:eastAsia="ru-RU"/>
        </w:rPr>
        <w:t>–</w:t>
      </w:r>
      <w:r w:rsidR="00534C02" w:rsidRPr="00534C02">
        <w:rPr>
          <w:rFonts w:ascii="Times New Roman" w:eastAsia="Times New Roman" w:hAnsi="Times New Roman" w:cs="Times New Roman"/>
          <w:sz w:val="24"/>
          <w:szCs w:val="24"/>
          <w:lang w:eastAsia="ru-RU"/>
        </w:rPr>
        <w:t xml:space="preserve"> </w:t>
      </w:r>
      <w:r w:rsidR="00534C02">
        <w:rPr>
          <w:rFonts w:ascii="Times New Roman" w:eastAsia="Times New Roman" w:hAnsi="Times New Roman" w:cs="Times New Roman"/>
          <w:sz w:val="24"/>
          <w:szCs w:val="24"/>
          <w:lang w:eastAsia="ru-RU"/>
        </w:rPr>
        <w:t xml:space="preserve">Запрос предложений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rsidP="00210368">
      <w:pPr>
        <w:pStyle w:val="10"/>
        <w:numPr>
          <w:ilvl w:val="0"/>
          <w:numId w:val="4"/>
        </w:numPr>
      </w:pPr>
      <w:bookmarkStart w:id="4" w:name="_Hlk503346901"/>
      <w:bookmarkEnd w:id="3"/>
      <w:r w:rsidRPr="002A7F62">
        <w:t>Предмет Договора</w:t>
      </w:r>
    </w:p>
    <w:p w14:paraId="65CF10D3" w14:textId="56C60725" w:rsidR="00140CB6" w:rsidRPr="002A7F62" w:rsidRDefault="00A07CE0" w:rsidP="00D55D46">
      <w:pPr>
        <w:pStyle w:val="a5"/>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w:t>
      </w:r>
      <w:r w:rsidR="008E7282" w:rsidRPr="008E7282">
        <w:rPr>
          <w:rFonts w:ascii="Times New Roman" w:eastAsia="Times New Roman" w:hAnsi="Times New Roman" w:cs="Times New Roman"/>
          <w:sz w:val="24"/>
          <w:szCs w:val="24"/>
          <w:lang w:eastAsia="ru-RU"/>
        </w:rPr>
        <w:t>содержанию катка с искусственным льдом, административно-бытовых помещений на катке и тюбинговой горки</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58A5766" w14:textId="060CFE5F" w:rsidR="00351047" w:rsidRDefault="00313BB8" w:rsidP="00D55D46">
      <w:pPr>
        <w:pStyle w:val="a5"/>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w:t>
      </w:r>
    </w:p>
    <w:p w14:paraId="64DA53C7" w14:textId="77777777" w:rsidR="009C1584" w:rsidRPr="009C1584" w:rsidRDefault="009C1584" w:rsidP="009C1584">
      <w:pPr>
        <w:pStyle w:val="a5"/>
        <w:shd w:val="clear" w:color="auto" w:fill="FFFFFF"/>
        <w:spacing w:after="0" w:line="240" w:lineRule="auto"/>
        <w:ind w:left="709"/>
        <w:contextualSpacing w:val="0"/>
        <w:jc w:val="both"/>
        <w:rPr>
          <w:rFonts w:ascii="Times New Roman" w:eastAsia="Times New Roman" w:hAnsi="Times New Roman" w:cs="Times New Roman"/>
          <w:color w:val="0D0D0D" w:themeColor="text1" w:themeTint="F2"/>
          <w:sz w:val="24"/>
          <w:szCs w:val="24"/>
          <w:lang w:eastAsia="ru-RU"/>
        </w:rPr>
      </w:pPr>
    </w:p>
    <w:p w14:paraId="3B072AC1" w14:textId="201ACA63" w:rsidR="00A07CE0" w:rsidRPr="002A7F62" w:rsidRDefault="00A07CE0" w:rsidP="00210368">
      <w:pPr>
        <w:pStyle w:val="10"/>
        <w:numPr>
          <w:ilvl w:val="0"/>
          <w:numId w:val="4"/>
        </w:numPr>
      </w:pPr>
      <w:bookmarkStart w:id="6" w:name="_Hlk503348274"/>
      <w:bookmarkEnd w:id="5"/>
      <w:r w:rsidRPr="002A7F62">
        <w:t>Цена Договора и порядок расчетов</w:t>
      </w:r>
      <w:bookmarkEnd w:id="6"/>
    </w:p>
    <w:p w14:paraId="5EBE318A" w14:textId="32270EB0" w:rsidR="00400E75" w:rsidRPr="00AB47C1" w:rsidRDefault="00400E75" w:rsidP="00D55D46">
      <w:pPr>
        <w:pStyle w:val="a5"/>
        <w:numPr>
          <w:ilvl w:val="1"/>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03349321"/>
      <w:bookmarkStart w:id="8" w:name="_Hlk83916547"/>
      <w:bookmarkStart w:id="9" w:name="_Hlk57372788"/>
      <w:bookmarkStart w:id="10"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w:t>
      </w:r>
      <w:r w:rsidR="00534C02" w:rsidRPr="00534C02">
        <w:rPr>
          <w:rFonts w:ascii="Times New Roman" w:eastAsia="Times New Roman" w:hAnsi="Times New Roman" w:cs="Times New Roman"/>
          <w:iCs/>
          <w:sz w:val="24"/>
          <w:szCs w:val="24"/>
          <w:lang w:eastAsia="ru-RU"/>
        </w:rPr>
        <w:t>включая НДС (по ставке, установленной пунктом 3 статьи 164 Налогового кодекса Российской Федерации)</w:t>
      </w:r>
      <w:r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bookmarkStart w:id="11" w:name="_Hlk115176658"/>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применением Исполнителем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bookmarkEnd w:id="11"/>
      <w:r w:rsidR="003C1A56" w:rsidRPr="002A7F62">
        <w:rPr>
          <w:rFonts w:ascii="Times New Roman" w:eastAsia="Times New Roman" w:hAnsi="Times New Roman" w:cs="Times New Roman"/>
          <w:iCs/>
          <w:sz w:val="24"/>
          <w:szCs w:val="24"/>
          <w:lang w:eastAsia="ru-RU"/>
        </w:rPr>
        <w:t xml:space="preserve"> </w:t>
      </w:r>
      <w:r w:rsidR="003C1A56"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1F6B42BE" w14:textId="6852EDAE" w:rsidR="00AB47C1" w:rsidRPr="002A7F62" w:rsidRDefault="00AB47C1" w:rsidP="00AB47C1">
      <w:pPr>
        <w:pStyle w:val="a5"/>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B47C1">
        <w:rPr>
          <w:rFonts w:ascii="Times New Roman" w:eastAsia="Times New Roman" w:hAnsi="Times New Roman" w:cs="Times New Roman"/>
          <w:sz w:val="24"/>
          <w:szCs w:val="24"/>
          <w:lang w:eastAsia="ru-RU"/>
        </w:rPr>
        <w:t>При изменении ставки НДС стоимость Услуг не изменяется. Разница в сумме НДС</w:t>
      </w:r>
      <w:r>
        <w:rPr>
          <w:rFonts w:ascii="Times New Roman" w:eastAsia="Times New Roman" w:hAnsi="Times New Roman" w:cs="Times New Roman"/>
          <w:sz w:val="24"/>
          <w:szCs w:val="24"/>
          <w:lang w:eastAsia="ru-RU"/>
        </w:rPr>
        <w:t xml:space="preserve"> </w:t>
      </w:r>
      <w:r w:rsidRPr="00AB47C1">
        <w:rPr>
          <w:rFonts w:ascii="Times New Roman" w:eastAsia="Times New Roman" w:hAnsi="Times New Roman" w:cs="Times New Roman"/>
          <w:sz w:val="24"/>
          <w:szCs w:val="24"/>
          <w:lang w:eastAsia="ru-RU"/>
        </w:rPr>
        <w:t>Исполнителю не возмещается.</w:t>
      </w:r>
    </w:p>
    <w:p w14:paraId="417F6635" w14:textId="7922F77E" w:rsidR="00400E75" w:rsidRPr="002A7F62" w:rsidRDefault="00400E75" w:rsidP="00D55D46">
      <w:pPr>
        <w:pStyle w:val="a5"/>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F80C862" w14:textId="0A2114CD" w:rsidR="00400E75" w:rsidRDefault="00400E75" w:rsidP="00D55D46">
      <w:pPr>
        <w:pStyle w:val="a5"/>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1A943C3C" w14:textId="77777777" w:rsidR="00400E75" w:rsidRPr="002A7F62" w:rsidRDefault="00400E75" w:rsidP="00D55D46">
      <w:pPr>
        <w:pStyle w:val="a5"/>
        <w:numPr>
          <w:ilvl w:val="1"/>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43D77B1A" w14:textId="1726E27F" w:rsidR="00400E75" w:rsidRPr="002A7F62" w:rsidRDefault="003845DD" w:rsidP="00D55D46">
      <w:pPr>
        <w:pStyle w:val="a5"/>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Авансовый платеж не предусмотрен.</w:t>
      </w:r>
    </w:p>
    <w:p w14:paraId="3C9A5BDA" w14:textId="790DBA3F" w:rsidR="00400E75" w:rsidRPr="002A7F62" w:rsidRDefault="003845DD" w:rsidP="008C1AFC">
      <w:pPr>
        <w:pStyle w:val="a5"/>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2.2.2.</w:t>
      </w:r>
      <w:r w:rsidR="00780F19" w:rsidRPr="002A7F62">
        <w:rPr>
          <w:rFonts w:ascii="Times New Roman" w:hAnsi="Times New Roman" w:cs="Times New Roman"/>
          <w:sz w:val="24"/>
          <w:szCs w:val="24"/>
        </w:rPr>
        <w:tab/>
      </w:r>
      <w:r w:rsidR="00400E75" w:rsidRPr="002A7F62">
        <w:rPr>
          <w:rFonts w:ascii="Times New Roman" w:hAnsi="Times New Roman" w:cs="Times New Roman"/>
          <w:sz w:val="24"/>
          <w:szCs w:val="24"/>
        </w:rPr>
        <w:t xml:space="preserve">Оплату за оказанные и принятые по Договору Услуги Заказчик перечисляет </w:t>
      </w:r>
      <w:r w:rsidR="00DE569E" w:rsidRPr="005013DA">
        <w:rPr>
          <w:rFonts w:ascii="Times New Roman" w:hAnsi="Times New Roman" w:cs="Times New Roman"/>
          <w:sz w:val="24"/>
          <w:szCs w:val="24"/>
        </w:rPr>
        <w:t>ежемесячно</w:t>
      </w:r>
      <w:r w:rsidR="00DE569E">
        <w:rPr>
          <w:rFonts w:ascii="Times New Roman" w:hAnsi="Times New Roman" w:cs="Times New Roman"/>
          <w:sz w:val="24"/>
          <w:szCs w:val="24"/>
        </w:rPr>
        <w:t xml:space="preserve"> </w:t>
      </w:r>
      <w:r w:rsidR="00400E75" w:rsidRPr="002A7F62">
        <w:rPr>
          <w:rFonts w:ascii="Times New Roman" w:hAnsi="Times New Roman" w:cs="Times New Roman"/>
          <w:sz w:val="24"/>
          <w:szCs w:val="24"/>
        </w:rPr>
        <w:t xml:space="preserve">на расчетный счет Исполнителя, в течение </w:t>
      </w:r>
      <w:r w:rsidR="00E131E1" w:rsidRPr="002A7F62">
        <w:rPr>
          <w:rFonts w:ascii="Times New Roman" w:hAnsi="Times New Roman" w:cs="Times New Roman"/>
          <w:sz w:val="24"/>
          <w:szCs w:val="24"/>
        </w:rPr>
        <w:t>7</w:t>
      </w:r>
      <w:r w:rsidR="00400E75" w:rsidRPr="002A7F62">
        <w:rPr>
          <w:rFonts w:ascii="Times New Roman" w:hAnsi="Times New Roman" w:cs="Times New Roman"/>
          <w:sz w:val="24"/>
          <w:szCs w:val="24"/>
        </w:rPr>
        <w:t xml:space="preserve"> (</w:t>
      </w:r>
      <w:r w:rsidR="00E131E1" w:rsidRPr="002A7F62">
        <w:rPr>
          <w:rFonts w:ascii="Times New Roman" w:hAnsi="Times New Roman" w:cs="Times New Roman"/>
          <w:sz w:val="24"/>
          <w:szCs w:val="24"/>
        </w:rPr>
        <w:t>Семи</w:t>
      </w:r>
      <w:r w:rsidR="00400E75" w:rsidRPr="002A7F62">
        <w:rPr>
          <w:rFonts w:ascii="Times New Roman" w:hAnsi="Times New Roman" w:cs="Times New Roman"/>
          <w:sz w:val="24"/>
          <w:szCs w:val="24"/>
        </w:rPr>
        <w:t>) рабочих дней с даты подписания Заказчиком Акта сдачи-приемки оказанных Услуг по Договору, составленного по форме Приложения №</w:t>
      </w:r>
      <w:r w:rsidR="00C70B23" w:rsidRPr="002A7F62">
        <w:rPr>
          <w:rFonts w:ascii="Times New Roman" w:hAnsi="Times New Roman" w:cs="Times New Roman"/>
          <w:sz w:val="24"/>
          <w:szCs w:val="24"/>
        </w:rPr>
        <w:t xml:space="preserve"> 5 </w:t>
      </w:r>
      <w:r w:rsidR="00400E75" w:rsidRPr="002A7F62">
        <w:rPr>
          <w:rFonts w:ascii="Times New Roman" w:hAnsi="Times New Roman" w:cs="Times New Roman"/>
          <w:sz w:val="24"/>
          <w:szCs w:val="24"/>
        </w:rPr>
        <w:t>к</w:t>
      </w:r>
      <w:r w:rsidR="00780F19" w:rsidRPr="002A7F62">
        <w:rPr>
          <w:rFonts w:ascii="Times New Roman" w:hAnsi="Times New Roman" w:cs="Times New Roman"/>
          <w:sz w:val="24"/>
          <w:szCs w:val="24"/>
        </w:rPr>
        <w:t> </w:t>
      </w:r>
      <w:r w:rsidR="00400E75" w:rsidRPr="002A7F62">
        <w:rPr>
          <w:rFonts w:ascii="Times New Roman" w:hAnsi="Times New Roman" w:cs="Times New Roman"/>
          <w:sz w:val="24"/>
          <w:szCs w:val="24"/>
        </w:rPr>
        <w:t>Договору (далее – Акт)</w:t>
      </w:r>
      <w:r w:rsidR="00787E45">
        <w:rPr>
          <w:rFonts w:ascii="Times New Roman" w:hAnsi="Times New Roman" w:cs="Times New Roman"/>
          <w:sz w:val="24"/>
          <w:szCs w:val="24"/>
        </w:rPr>
        <w:t xml:space="preserve"> и УПД</w:t>
      </w:r>
      <w:r w:rsidR="00400E75"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при условии предоставления Исполнителем оригинала счета</w:t>
      </w:r>
      <w:r w:rsidR="00400E75" w:rsidRPr="002A7F62">
        <w:rPr>
          <w:rFonts w:ascii="Times New Roman" w:hAnsi="Times New Roman" w:cs="Times New Roman"/>
          <w:sz w:val="24"/>
          <w:szCs w:val="24"/>
        </w:rPr>
        <w:t>.</w:t>
      </w:r>
    </w:p>
    <w:p w14:paraId="08C29802" w14:textId="4BB01761" w:rsidR="00400E75" w:rsidRPr="002A7F62" w:rsidRDefault="003845DD" w:rsidP="008C1AF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2.2.3.</w:t>
      </w:r>
      <w:r w:rsidR="00780F19" w:rsidRPr="002A7F62">
        <w:rPr>
          <w:rFonts w:ascii="Times New Roman" w:eastAsia="Calibri" w:hAnsi="Times New Roman" w:cs="Times New Roman"/>
          <w:sz w:val="24"/>
          <w:szCs w:val="24"/>
        </w:rPr>
        <w:tab/>
      </w:r>
      <w:r w:rsidR="00400E75" w:rsidRPr="002A7F62">
        <w:rPr>
          <w:rFonts w:ascii="Times New Roman" w:eastAsia="Calibri" w:hAnsi="Times New Roman" w:cs="Times New Roman"/>
          <w:sz w:val="24"/>
          <w:szCs w:val="24"/>
        </w:rPr>
        <w:t xml:space="preserve">Оригинал счета на оплату за оказанные и принятые Услуги Исполнитель направляет Заказчику в 1 (Одном) экземпляре </w:t>
      </w:r>
      <w:r w:rsidR="00400E75" w:rsidRPr="002A7F62">
        <w:rPr>
          <w:rFonts w:ascii="Times New Roman" w:eastAsia="Times New Roman" w:hAnsi="Times New Roman" w:cs="Times New Roman"/>
          <w:b/>
          <w:bCs/>
          <w:iCs/>
          <w:color w:val="FF0000"/>
          <w:sz w:val="24"/>
          <w:szCs w:val="24"/>
          <w:lang w:eastAsia="ru-RU"/>
        </w:rPr>
        <w:t>[в случае</w:t>
      </w:r>
      <w:r w:rsidR="00E131E1" w:rsidRPr="002A7F62">
        <w:rPr>
          <w:rFonts w:ascii="Times New Roman" w:eastAsia="Times New Roman" w:hAnsi="Times New Roman" w:cs="Times New Roman"/>
          <w:b/>
          <w:bCs/>
          <w:iCs/>
          <w:color w:val="FF0000"/>
          <w:sz w:val="24"/>
          <w:szCs w:val="24"/>
          <w:lang w:eastAsia="ru-RU"/>
        </w:rPr>
        <w:t>,</w:t>
      </w:r>
      <w:r w:rsidR="00400E75" w:rsidRPr="002A7F62">
        <w:rPr>
          <w:rFonts w:ascii="Times New Roman" w:eastAsia="Times New Roman" w:hAnsi="Times New Roman" w:cs="Times New Roman"/>
          <w:b/>
          <w:bCs/>
          <w:iCs/>
          <w:color w:val="FF0000"/>
          <w:sz w:val="24"/>
          <w:szCs w:val="24"/>
          <w:lang w:eastAsia="ru-RU"/>
        </w:rPr>
        <w:t xml:space="preserve"> если Исполнитель является плательщиком НДС:]</w:t>
      </w:r>
      <w:r w:rsidR="002F78A5" w:rsidRPr="002A7F62">
        <w:rPr>
          <w:rFonts w:ascii="Times New Roman" w:eastAsia="Times New Roman" w:hAnsi="Times New Roman" w:cs="Times New Roman"/>
          <w:sz w:val="24"/>
          <w:szCs w:val="24"/>
          <w:lang w:eastAsia="ru-RU"/>
        </w:rPr>
        <w:t>, а</w:t>
      </w:r>
      <w:r w:rsidR="00400E75" w:rsidRPr="002A7F62">
        <w:rPr>
          <w:rFonts w:ascii="Times New Roman" w:eastAsia="Times New Roman" w:hAnsi="Times New Roman" w:cs="Times New Roman"/>
          <w:sz w:val="24"/>
          <w:szCs w:val="24"/>
          <w:lang w:eastAsia="ru-RU"/>
        </w:rPr>
        <w:t xml:space="preserve"> также</w:t>
      </w:r>
      <w:r w:rsidR="002F78A5" w:rsidRPr="002A7F62">
        <w:rPr>
          <w:rFonts w:ascii="Times New Roman" w:eastAsia="Times New Roman" w:hAnsi="Times New Roman" w:cs="Times New Roman"/>
          <w:sz w:val="24"/>
          <w:szCs w:val="24"/>
          <w:lang w:eastAsia="ru-RU"/>
        </w:rPr>
        <w:t xml:space="preserve"> выставляет</w:t>
      </w:r>
      <w:r w:rsidR="00400E75" w:rsidRPr="002A7F62">
        <w:rPr>
          <w:rFonts w:ascii="Times New Roman" w:eastAsia="Times New Roman" w:hAnsi="Times New Roman" w:cs="Times New Roman"/>
          <w:sz w:val="24"/>
          <w:szCs w:val="24"/>
          <w:lang w:eastAsia="ru-RU"/>
        </w:rPr>
        <w:t xml:space="preserve"> счет-фактуру в соответствии с налоговым законодательством Российской Федерации.</w:t>
      </w:r>
    </w:p>
    <w:bookmarkEnd w:id="7"/>
    <w:bookmarkEnd w:id="8"/>
    <w:bookmarkEnd w:id="9"/>
    <w:bookmarkEnd w:id="10"/>
    <w:p w14:paraId="0CF5F81D" w14:textId="2B06E707" w:rsidR="00387EC7" w:rsidRPr="002A7F62" w:rsidRDefault="00A85471" w:rsidP="008C1AFC">
      <w:pPr>
        <w:shd w:val="clear" w:color="auto" w:fill="FFFFFF"/>
        <w:tabs>
          <w:tab w:val="left" w:pos="709"/>
        </w:tabs>
        <w:spacing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ab/>
      </w:r>
      <w:r w:rsidR="00387EC7" w:rsidRPr="002A7F62">
        <w:rPr>
          <w:rFonts w:ascii="Times New Roman" w:eastAsia="Times New Roman" w:hAnsi="Times New Roman" w:cs="Times New Roman"/>
          <w:sz w:val="24"/>
          <w:szCs w:val="24"/>
          <w:lang w:eastAsia="ru-RU"/>
        </w:rPr>
        <w:t xml:space="preserve">2.3. </w:t>
      </w:r>
      <w:r w:rsidR="000220F1" w:rsidRPr="002A7F62">
        <w:rPr>
          <w:rFonts w:ascii="Times New Roman" w:eastAsia="Times New Roman" w:hAnsi="Times New Roman" w:cs="Times New Roman"/>
          <w:sz w:val="24"/>
          <w:szCs w:val="24"/>
          <w:lang w:eastAsia="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w:t>
      </w:r>
      <w:r w:rsidR="00893A71">
        <w:rPr>
          <w:rFonts w:ascii="Times New Roman" w:eastAsia="Times New Roman" w:hAnsi="Times New Roman" w:cs="Times New Roman"/>
          <w:sz w:val="24"/>
          <w:szCs w:val="24"/>
          <w:lang w:eastAsia="ru-RU"/>
        </w:rPr>
        <w:t>стоимости</w:t>
      </w:r>
      <w:r w:rsidR="000220F1" w:rsidRPr="002A7F62">
        <w:rPr>
          <w:rFonts w:ascii="Times New Roman" w:eastAsia="Times New Roman" w:hAnsi="Times New Roman" w:cs="Times New Roman"/>
          <w:sz w:val="24"/>
          <w:szCs w:val="24"/>
          <w:lang w:eastAsia="ru-RU"/>
        </w:rPr>
        <w:t xml:space="preserve"> договора (НМЦД) (далее – Заключение)</w:t>
      </w:r>
      <w:r w:rsidR="001E6809">
        <w:rPr>
          <w:rFonts w:ascii="Times New Roman" w:eastAsia="Times New Roman" w:hAnsi="Times New Roman" w:cs="Times New Roman"/>
          <w:sz w:val="24"/>
          <w:szCs w:val="24"/>
          <w:lang w:eastAsia="ru-RU"/>
        </w:rPr>
        <w:t xml:space="preserve"> </w:t>
      </w:r>
      <w:r w:rsidR="00387EC7" w:rsidRPr="002A7F62">
        <w:rPr>
          <w:rFonts w:ascii="Times New Roman" w:eastAsia="Times New Roman" w:hAnsi="Times New Roman" w:cs="Times New Roman"/>
          <w:sz w:val="24"/>
          <w:szCs w:val="24"/>
          <w:lang w:eastAsia="ru-RU"/>
        </w:rPr>
        <w:t xml:space="preserve">независимой экспертной организацией, одобренной в качестве </w:t>
      </w:r>
      <w:r w:rsidR="00387EC7" w:rsidRPr="002A7F62">
        <w:rPr>
          <w:rFonts w:ascii="Times New Roman" w:eastAsia="Times New Roman" w:hAnsi="Times New Roman" w:cs="Times New Roman"/>
          <w:sz w:val="24"/>
          <w:szCs w:val="24"/>
          <w:lang w:eastAsia="ru-RU"/>
        </w:rPr>
        <w:lastRenderedPageBreak/>
        <w:t xml:space="preserve">экспертной по соглашению о предоставлении Заказчику гранта в форме субсидии из бюджета города Москвы. </w:t>
      </w:r>
    </w:p>
    <w:p w14:paraId="7AD20D8D" w14:textId="10F11D19" w:rsidR="00387EC7" w:rsidRPr="002A7F62" w:rsidRDefault="00387EC7" w:rsidP="001E6809">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0A493CB4" w14:textId="17439F4E" w:rsidR="00400E75" w:rsidRPr="002A7F62" w:rsidRDefault="00400E75" w:rsidP="001E6809">
      <w:pPr>
        <w:pStyle w:val="a5"/>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в соответствии с </w:t>
      </w:r>
      <w:r w:rsidR="00B56A1A" w:rsidRPr="002A7F62">
        <w:rPr>
          <w:rFonts w:ascii="Times New Roman" w:eastAsia="Times New Roman" w:hAnsi="Times New Roman" w:cs="Times New Roman"/>
          <w:sz w:val="24"/>
          <w:szCs w:val="24"/>
          <w:lang w:eastAsia="ru-RU"/>
        </w:rPr>
        <w:t>З</w:t>
      </w:r>
      <w:r w:rsidRPr="002A7F62">
        <w:rPr>
          <w:rFonts w:ascii="Times New Roman" w:eastAsia="Times New Roman" w:hAnsi="Times New Roman" w:cs="Times New Roman"/>
          <w:sz w:val="24"/>
          <w:szCs w:val="24"/>
          <w:lang w:eastAsia="ru-RU"/>
        </w:rPr>
        <w:t>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07554FED" w14:textId="4B3C1088" w:rsidR="00400E75" w:rsidRPr="002A7F62" w:rsidRDefault="00400E75" w:rsidP="008C1AFC">
      <w:pPr>
        <w:pStyle w:val="a5"/>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 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0621F8A" w14:textId="6847AF13" w:rsidR="001E1772" w:rsidRPr="002A7F62" w:rsidRDefault="001E1772" w:rsidP="00D55D46">
      <w:pPr>
        <w:pStyle w:val="a5"/>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оказанные Исполнителем и принятые </w:t>
      </w:r>
      <w:r w:rsidRPr="00DB7F70">
        <w:rPr>
          <w:rFonts w:ascii="Times New Roman" w:eastAsia="Times New Roman" w:hAnsi="Times New Roman" w:cs="Times New Roman"/>
          <w:sz w:val="24"/>
          <w:szCs w:val="24"/>
          <w:lang w:eastAsia="ru-RU"/>
        </w:rPr>
        <w:t>Заказчиком Услуги, считаются исполненными с даты списания денежных средств с расчетного счета Заказчика</w:t>
      </w:r>
      <w:r w:rsidR="00DB7F70" w:rsidRPr="00DB7F70">
        <w:rPr>
          <w:rFonts w:ascii="Times New Roman" w:eastAsia="Times New Roman" w:hAnsi="Times New Roman" w:cs="Times New Roman"/>
          <w:b/>
          <w:bCs/>
          <w:sz w:val="24"/>
          <w:szCs w:val="24"/>
          <w:lang w:eastAsia="ru-RU"/>
        </w:rPr>
        <w:t>.</w:t>
      </w:r>
    </w:p>
    <w:p w14:paraId="50335130" w14:textId="77777777" w:rsidR="00400E75" w:rsidRPr="002A7F62" w:rsidRDefault="00400E75" w:rsidP="00D55D46">
      <w:pPr>
        <w:pStyle w:val="a5"/>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77797B5" w14:textId="4C8BF29C" w:rsidR="0010597F" w:rsidRPr="00184AB2" w:rsidRDefault="00184AB2" w:rsidP="00184AB2">
      <w:pPr>
        <w:pStyle w:val="a5"/>
        <w:numPr>
          <w:ilvl w:val="1"/>
          <w:numId w:val="23"/>
        </w:numPr>
        <w:shd w:val="clear" w:color="auto" w:fill="FFFFFF"/>
        <w:spacing w:after="0" w:line="240" w:lineRule="auto"/>
        <w:ind w:left="0" w:firstLine="709"/>
        <w:contextualSpacing w:val="0"/>
        <w:jc w:val="both"/>
        <w:rPr>
          <w:rFonts w:ascii="Times New Roman" w:hAnsi="Times New Roman" w:cs="Times New Roman"/>
          <w:sz w:val="24"/>
          <w:szCs w:val="24"/>
        </w:rPr>
      </w:pPr>
      <w:r w:rsidRPr="005013DA">
        <w:rPr>
          <w:rFonts w:ascii="Times New Roman" w:hAnsi="Times New Roman" w:cs="Times New Roman"/>
          <w:sz w:val="24"/>
          <w:szCs w:val="24"/>
        </w:rPr>
        <w:t>Оплата по настоящему Договору производится из средств гранта в форме субсидии, предоставленной АНО «</w:t>
      </w:r>
      <w:proofErr w:type="spellStart"/>
      <w:r w:rsidRPr="005013DA">
        <w:rPr>
          <w:rFonts w:ascii="Times New Roman" w:hAnsi="Times New Roman" w:cs="Times New Roman"/>
          <w:sz w:val="24"/>
          <w:szCs w:val="24"/>
        </w:rPr>
        <w:t>Кинопарк</w:t>
      </w:r>
      <w:proofErr w:type="spellEnd"/>
      <w:r w:rsidRPr="005013DA">
        <w:rPr>
          <w:rFonts w:ascii="Times New Roman" w:hAnsi="Times New Roman" w:cs="Times New Roman"/>
          <w:sz w:val="24"/>
          <w:szCs w:val="24"/>
        </w:rPr>
        <w:t>» Департаментом культуры города Москвы (далее – Уполномоченный орган) по договору от 10.02.2025</w:t>
      </w:r>
      <w:r w:rsidR="00654A26">
        <w:rPr>
          <w:rFonts w:ascii="Times New Roman" w:hAnsi="Times New Roman" w:cs="Times New Roman"/>
          <w:sz w:val="24"/>
          <w:szCs w:val="24"/>
        </w:rPr>
        <w:t xml:space="preserve"> г.</w:t>
      </w:r>
      <w:r w:rsidRPr="005013DA">
        <w:rPr>
          <w:rFonts w:ascii="Times New Roman" w:hAnsi="Times New Roman" w:cs="Times New Roman"/>
          <w:sz w:val="24"/>
          <w:szCs w:val="24"/>
        </w:rPr>
        <w:t xml:space="preserve"> № 13/ГП о предоставлении гранта в форме субсидии из бюджета города Москвы юридическим лицам, индивидуальным предпринимателям, физическим лицам</w:t>
      </w:r>
      <w:r>
        <w:rPr>
          <w:rFonts w:ascii="Times New Roman" w:hAnsi="Times New Roman" w:cs="Times New Roman"/>
          <w:sz w:val="24"/>
          <w:szCs w:val="24"/>
        </w:rPr>
        <w:t xml:space="preserve"> </w:t>
      </w:r>
      <w:r w:rsidRPr="00184AB2">
        <w:rPr>
          <w:rFonts w:ascii="Times New Roman" w:eastAsia="Times New Roman" w:hAnsi="Times New Roman" w:cs="Times New Roman"/>
          <w:sz w:val="24"/>
          <w:szCs w:val="24"/>
          <w:lang w:eastAsia="ru-RU"/>
        </w:rPr>
        <w:t>(далее – Грант).</w:t>
      </w:r>
      <w:r w:rsidRPr="005013DA">
        <w:rPr>
          <w:rFonts w:ascii="Times New Roman" w:hAnsi="Times New Roman" w:cs="Times New Roman"/>
          <w:sz w:val="24"/>
          <w:szCs w:val="24"/>
        </w:rPr>
        <w:t xml:space="preserve"> </w:t>
      </w:r>
    </w:p>
    <w:p w14:paraId="3203C53C" w14:textId="2B0DECDA"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443BB24C" w14:textId="7CBD69DC" w:rsidR="00400E75" w:rsidRPr="002A7F62" w:rsidRDefault="00400E75" w:rsidP="00D55D46">
      <w:pPr>
        <w:pStyle w:val="a5"/>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объема Услуг.</w:t>
      </w:r>
    </w:p>
    <w:p w14:paraId="4133DD8F" w14:textId="77777777" w:rsidR="00400E75" w:rsidRPr="002A7F62" w:rsidRDefault="00400E75" w:rsidP="00D55D46">
      <w:pPr>
        <w:pStyle w:val="a5"/>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967B40" w14:textId="280BE019"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45152A1E" w14:textId="77777777" w:rsidR="0010597F" w:rsidRPr="002A7F62" w:rsidRDefault="0010597F" w:rsidP="00D55D46">
      <w:pPr>
        <w:pStyle w:val="a5"/>
        <w:spacing w:after="0" w:line="240" w:lineRule="auto"/>
        <w:ind w:left="709"/>
        <w:contextualSpacing w:val="0"/>
        <w:jc w:val="both"/>
        <w:rPr>
          <w:rFonts w:ascii="Times New Roman" w:eastAsia="Times New Roman" w:hAnsi="Times New Roman" w:cs="Times New Roman"/>
          <w:sz w:val="24"/>
          <w:szCs w:val="24"/>
          <w:lang w:eastAsia="ru-RU"/>
        </w:rPr>
      </w:pPr>
    </w:p>
    <w:p w14:paraId="5FF5A82B" w14:textId="650B0AA8" w:rsidR="00A07CE0" w:rsidRPr="002A7F62" w:rsidRDefault="003662B1" w:rsidP="00210368">
      <w:pPr>
        <w:pStyle w:val="10"/>
        <w:numPr>
          <w:ilvl w:val="0"/>
          <w:numId w:val="39"/>
        </w:numPr>
      </w:pPr>
      <w:r w:rsidRPr="002A7F62">
        <w:t>Сроки оказания Услуг</w:t>
      </w:r>
    </w:p>
    <w:p w14:paraId="07EA6157" w14:textId="77777777" w:rsidR="002A1802" w:rsidRPr="002A1802" w:rsidRDefault="00A07CE0" w:rsidP="002A1802">
      <w:pPr>
        <w:pStyle w:val="a5"/>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7745EDDE" w14:textId="2BD0E4E8" w:rsidR="00B12989" w:rsidRPr="002A1802" w:rsidRDefault="00A07CE0" w:rsidP="002A1802">
      <w:pPr>
        <w:pStyle w:val="a5"/>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1802">
        <w:rPr>
          <w:rFonts w:ascii="Times New Roman" w:eastAsia="Times New Roman" w:hAnsi="Times New Roman" w:cs="Times New Roman"/>
          <w:sz w:val="24"/>
          <w:szCs w:val="24"/>
          <w:lang w:eastAsia="ru-RU"/>
        </w:rPr>
        <w:t xml:space="preserve">Исполнитель </w:t>
      </w:r>
      <w:r w:rsidR="002977B5" w:rsidRPr="002A1802">
        <w:rPr>
          <w:rFonts w:ascii="Times New Roman" w:eastAsia="Times New Roman" w:hAnsi="Times New Roman" w:cs="Times New Roman"/>
          <w:sz w:val="24"/>
          <w:szCs w:val="24"/>
          <w:lang w:eastAsia="ru-RU"/>
        </w:rPr>
        <w:t xml:space="preserve">не </w:t>
      </w:r>
      <w:r w:rsidRPr="002A1802">
        <w:rPr>
          <w:rFonts w:ascii="Times New Roman" w:eastAsia="Times New Roman" w:hAnsi="Times New Roman" w:cs="Times New Roman"/>
          <w:sz w:val="24"/>
          <w:szCs w:val="24"/>
          <w:lang w:eastAsia="ru-RU"/>
        </w:rPr>
        <w:t>вправе досрочно оказать Услуги, предусмотренные Договором</w:t>
      </w:r>
      <w:r w:rsidR="002A1802" w:rsidRPr="002A1802">
        <w:rPr>
          <w:rFonts w:ascii="Times New Roman" w:eastAsia="Times New Roman" w:hAnsi="Times New Roman" w:cs="Times New Roman"/>
          <w:sz w:val="24"/>
          <w:szCs w:val="24"/>
          <w:lang w:eastAsia="ru-RU"/>
        </w:rPr>
        <w:t>.</w:t>
      </w:r>
    </w:p>
    <w:p w14:paraId="6827EC8A" w14:textId="77777777" w:rsidR="002A1802" w:rsidRPr="002A1802" w:rsidRDefault="002A1802" w:rsidP="002A1802">
      <w:pPr>
        <w:pStyle w:val="a5"/>
        <w:shd w:val="clear" w:color="auto" w:fill="FFFFFF"/>
        <w:spacing w:after="0" w:line="240" w:lineRule="auto"/>
        <w:ind w:left="1418"/>
        <w:contextualSpacing w:val="0"/>
        <w:jc w:val="both"/>
        <w:rPr>
          <w:rFonts w:ascii="Times New Roman" w:eastAsia="Times New Roman" w:hAnsi="Times New Roman" w:cs="Times New Roman"/>
          <w:sz w:val="24"/>
          <w:szCs w:val="24"/>
          <w:lang w:eastAsia="ru-RU"/>
        </w:rPr>
      </w:pPr>
    </w:p>
    <w:p w14:paraId="4472484B" w14:textId="5AD081D0" w:rsidR="00A07CE0" w:rsidRPr="002A7F62" w:rsidRDefault="004468C0" w:rsidP="00210368">
      <w:pPr>
        <w:pStyle w:val="10"/>
        <w:numPr>
          <w:ilvl w:val="0"/>
          <w:numId w:val="24"/>
        </w:numPr>
      </w:pPr>
      <w:r w:rsidRPr="002A7F62">
        <w:t>Порядок сдачи-приемки оказанных Услуг</w:t>
      </w:r>
    </w:p>
    <w:p w14:paraId="3F428337" w14:textId="77777777" w:rsidR="005A561B" w:rsidRPr="005A561B" w:rsidRDefault="00D35EEC" w:rsidP="00AB24B5">
      <w:pPr>
        <w:pStyle w:val="a5"/>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 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Pr="002A7F62">
        <w:rPr>
          <w:rFonts w:ascii="Times New Roman" w:eastAsia="Times New Roman" w:hAnsi="Times New Roman" w:cs="Times New Roman"/>
          <w:sz w:val="24"/>
          <w:szCs w:val="24"/>
          <w:lang w:eastAsia="ru-RU"/>
        </w:rPr>
        <w:t xml:space="preserve">. </w:t>
      </w:r>
    </w:p>
    <w:p w14:paraId="0BB47A17" w14:textId="77777777" w:rsidR="005A561B" w:rsidRPr="005A561B" w:rsidRDefault="00A07CE0" w:rsidP="00F64FFC">
      <w:pPr>
        <w:pStyle w:val="a5"/>
        <w:numPr>
          <w:ilvl w:val="1"/>
          <w:numId w:val="24"/>
        </w:numPr>
        <w:spacing w:after="0" w:line="240" w:lineRule="auto"/>
        <w:ind w:left="0" w:right="-2" w:firstLine="709"/>
        <w:jc w:val="both"/>
        <w:rPr>
          <w:rFonts w:ascii="Times New Roman" w:hAnsi="Times New Roman" w:cs="Times New Roman"/>
          <w:sz w:val="24"/>
          <w:szCs w:val="24"/>
          <w:lang w:eastAsia="ru-RU"/>
        </w:rPr>
      </w:pPr>
      <w:r w:rsidRPr="005A561B">
        <w:rPr>
          <w:rFonts w:ascii="Times New Roman" w:eastAsia="Times New Roman" w:hAnsi="Times New Roman" w:cs="Times New Roman"/>
          <w:sz w:val="24"/>
          <w:szCs w:val="24"/>
          <w:lang w:eastAsia="ru-RU"/>
        </w:rPr>
        <w:t xml:space="preserve">Не позднее </w:t>
      </w:r>
      <w:r w:rsidR="00AB24B5" w:rsidRPr="005A561B">
        <w:rPr>
          <w:rFonts w:ascii="Times New Roman" w:eastAsia="Times New Roman" w:hAnsi="Times New Roman" w:cs="Times New Roman"/>
          <w:sz w:val="24"/>
          <w:szCs w:val="24"/>
          <w:lang w:eastAsia="ru-RU"/>
        </w:rPr>
        <w:t>10</w:t>
      </w:r>
      <w:r w:rsidRPr="005A561B">
        <w:rPr>
          <w:rFonts w:ascii="Times New Roman" w:eastAsia="Times New Roman" w:hAnsi="Times New Roman" w:cs="Times New Roman"/>
          <w:sz w:val="24"/>
          <w:szCs w:val="24"/>
          <w:lang w:eastAsia="ru-RU"/>
        </w:rPr>
        <w:t xml:space="preserve"> (</w:t>
      </w:r>
      <w:r w:rsidR="00AB24B5" w:rsidRPr="005A561B">
        <w:rPr>
          <w:rFonts w:ascii="Times New Roman" w:eastAsia="Times New Roman" w:hAnsi="Times New Roman" w:cs="Times New Roman"/>
          <w:sz w:val="24"/>
          <w:szCs w:val="24"/>
          <w:lang w:eastAsia="ru-RU"/>
        </w:rPr>
        <w:t>Десяти)</w:t>
      </w:r>
      <w:r w:rsidRPr="005A561B">
        <w:rPr>
          <w:rFonts w:ascii="Times New Roman" w:eastAsia="Times New Roman" w:hAnsi="Times New Roman" w:cs="Times New Roman"/>
          <w:sz w:val="24"/>
          <w:szCs w:val="24"/>
          <w:lang w:eastAsia="ru-RU"/>
        </w:rPr>
        <w:t xml:space="preserve"> рабочих дней после завершения </w:t>
      </w:r>
      <w:r w:rsidR="0008102D" w:rsidRPr="005A561B">
        <w:rPr>
          <w:rFonts w:ascii="Times New Roman" w:eastAsia="Times New Roman" w:hAnsi="Times New Roman" w:cs="Times New Roman"/>
          <w:sz w:val="24"/>
          <w:szCs w:val="24"/>
          <w:lang w:eastAsia="ru-RU"/>
        </w:rPr>
        <w:t>оказания Услуг</w:t>
      </w:r>
      <w:r w:rsidR="00FE10CE" w:rsidRPr="005A561B">
        <w:rPr>
          <w:rFonts w:ascii="Times New Roman" w:eastAsia="Times New Roman" w:hAnsi="Times New Roman" w:cs="Times New Roman"/>
          <w:sz w:val="24"/>
          <w:szCs w:val="24"/>
          <w:lang w:eastAsia="ru-RU"/>
        </w:rPr>
        <w:t xml:space="preserve"> </w:t>
      </w:r>
      <w:r w:rsidR="00254AED" w:rsidRPr="005A561B">
        <w:rPr>
          <w:rFonts w:ascii="Times New Roman" w:eastAsia="Times New Roman" w:hAnsi="Times New Roman" w:cs="Times New Roman"/>
          <w:sz w:val="24"/>
          <w:szCs w:val="24"/>
          <w:lang w:eastAsia="ru-RU"/>
        </w:rPr>
        <w:t>за</w:t>
      </w:r>
      <w:r w:rsidR="00EC7B33" w:rsidRPr="005A561B">
        <w:rPr>
          <w:rFonts w:ascii="Times New Roman" w:eastAsia="Times New Roman" w:hAnsi="Times New Roman" w:cs="Times New Roman"/>
          <w:sz w:val="24"/>
          <w:szCs w:val="24"/>
          <w:lang w:eastAsia="ru-RU"/>
        </w:rPr>
        <w:t> </w:t>
      </w:r>
      <w:r w:rsidR="00254AED" w:rsidRPr="005A561B">
        <w:rPr>
          <w:rFonts w:ascii="Times New Roman" w:eastAsia="Times New Roman" w:hAnsi="Times New Roman" w:cs="Times New Roman"/>
          <w:sz w:val="24"/>
          <w:szCs w:val="24"/>
          <w:lang w:eastAsia="ru-RU"/>
        </w:rPr>
        <w:t>отчетный период</w:t>
      </w:r>
      <w:r w:rsidR="00DB69F0" w:rsidRPr="005A561B">
        <w:rPr>
          <w:rFonts w:ascii="Times New Roman" w:eastAsia="Times New Roman" w:hAnsi="Times New Roman" w:cs="Times New Roman"/>
          <w:sz w:val="24"/>
          <w:szCs w:val="24"/>
          <w:lang w:eastAsia="ru-RU"/>
        </w:rPr>
        <w:t xml:space="preserve"> (календарный месяц)</w:t>
      </w:r>
      <w:r w:rsidRPr="005A561B">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008A17C1" w:rsidRPr="005A561B">
        <w:rPr>
          <w:rFonts w:ascii="Times New Roman" w:hAnsi="Times New Roman" w:cs="Times New Roman"/>
          <w:sz w:val="24"/>
          <w:szCs w:val="24"/>
          <w:shd w:val="clear" w:color="auto" w:fill="FFFFFF"/>
        </w:rPr>
        <w:t xml:space="preserve">на бумажном носителе и записанные на </w:t>
      </w:r>
      <w:r w:rsidR="008A17C1" w:rsidRPr="005A561B">
        <w:rPr>
          <w:rFonts w:ascii="Times New Roman" w:hAnsi="Times New Roman" w:cs="Times New Roman"/>
          <w:sz w:val="24"/>
          <w:szCs w:val="24"/>
          <w:shd w:val="clear" w:color="auto" w:fill="FFFFFF"/>
          <w:lang w:val="en-US"/>
        </w:rPr>
        <w:t>USB</w:t>
      </w:r>
      <w:r w:rsidR="008A17C1" w:rsidRPr="005A561B">
        <w:rPr>
          <w:rFonts w:ascii="Times New Roman" w:hAnsi="Times New Roman" w:cs="Times New Roman"/>
          <w:sz w:val="24"/>
          <w:szCs w:val="24"/>
          <w:shd w:val="clear" w:color="auto" w:fill="FFFFFF"/>
        </w:rPr>
        <w:t>-накопитель</w:t>
      </w:r>
      <w:r w:rsidR="008A17C1" w:rsidRPr="005A561B">
        <w:rPr>
          <w:rFonts w:ascii="Times New Roman" w:eastAsia="Calibri" w:hAnsi="Times New Roman" w:cs="Times New Roman"/>
          <w:sz w:val="24"/>
          <w:szCs w:val="24"/>
        </w:rPr>
        <w:t xml:space="preserve"> </w:t>
      </w:r>
      <w:r w:rsidRPr="005A561B">
        <w:rPr>
          <w:rFonts w:ascii="Times New Roman" w:eastAsia="Calibri" w:hAnsi="Times New Roman" w:cs="Times New Roman"/>
          <w:sz w:val="24"/>
          <w:szCs w:val="24"/>
        </w:rPr>
        <w:t>оригина</w:t>
      </w:r>
      <w:r w:rsidR="004468C0" w:rsidRPr="005A561B">
        <w:rPr>
          <w:rFonts w:ascii="Times New Roman" w:eastAsia="Calibri" w:hAnsi="Times New Roman" w:cs="Times New Roman"/>
          <w:sz w:val="24"/>
          <w:szCs w:val="24"/>
        </w:rPr>
        <w:t xml:space="preserve">лы надлежаще оформленных </w:t>
      </w:r>
      <w:r w:rsidR="00E36E66" w:rsidRPr="005A561B">
        <w:rPr>
          <w:rFonts w:ascii="Times New Roman" w:eastAsia="Calibri" w:hAnsi="Times New Roman" w:cs="Times New Roman"/>
          <w:sz w:val="24"/>
          <w:szCs w:val="24"/>
        </w:rPr>
        <w:t xml:space="preserve">и подписанных Исполнителем </w:t>
      </w:r>
      <w:r w:rsidRPr="005A561B">
        <w:rPr>
          <w:rFonts w:ascii="Times New Roman" w:eastAsia="Calibri" w:hAnsi="Times New Roman" w:cs="Times New Roman"/>
          <w:sz w:val="24"/>
          <w:szCs w:val="24"/>
        </w:rPr>
        <w:t>следующих отчетных документов</w:t>
      </w:r>
      <w:r w:rsidR="00E36E66" w:rsidRPr="005A561B">
        <w:rPr>
          <w:rFonts w:ascii="Times New Roman" w:eastAsia="Calibri" w:hAnsi="Times New Roman" w:cs="Times New Roman"/>
          <w:sz w:val="24"/>
          <w:szCs w:val="24"/>
        </w:rPr>
        <w:t xml:space="preserve"> (далее – Отчетные документы)</w:t>
      </w:r>
      <w:r w:rsidR="00F90671" w:rsidRPr="005A561B">
        <w:rPr>
          <w:rFonts w:ascii="Times New Roman" w:eastAsia="Calibri" w:hAnsi="Times New Roman" w:cs="Times New Roman"/>
          <w:sz w:val="24"/>
          <w:szCs w:val="24"/>
        </w:rPr>
        <w:t xml:space="preserve"> за соответствующий отчетный период</w:t>
      </w:r>
      <w:r w:rsidRPr="005A561B">
        <w:rPr>
          <w:rFonts w:ascii="Times New Roman" w:eastAsia="Calibri" w:hAnsi="Times New Roman" w:cs="Times New Roman"/>
          <w:sz w:val="24"/>
          <w:szCs w:val="24"/>
        </w:rPr>
        <w:t>:</w:t>
      </w:r>
    </w:p>
    <w:p w14:paraId="30410655" w14:textId="48FEFEBE" w:rsidR="00041701" w:rsidRDefault="00A91FBB" w:rsidP="00F64FFC">
      <w:pPr>
        <w:pStyle w:val="a5"/>
        <w:spacing w:after="0" w:line="240" w:lineRule="auto"/>
        <w:ind w:left="0" w:right="-2" w:firstLine="709"/>
        <w:jc w:val="both"/>
        <w:rPr>
          <w:rFonts w:ascii="Times New Roman" w:hAnsi="Times New Roman" w:cs="Times New Roman"/>
          <w:sz w:val="24"/>
          <w:szCs w:val="24"/>
          <w:shd w:val="clear" w:color="auto" w:fill="FFFFFF"/>
        </w:rPr>
      </w:pPr>
      <w:r w:rsidRPr="005A561B">
        <w:rPr>
          <w:rFonts w:ascii="Times New Roman" w:hAnsi="Times New Roman" w:cs="Times New Roman"/>
          <w:sz w:val="24"/>
          <w:szCs w:val="24"/>
          <w:shd w:val="clear" w:color="auto" w:fill="FFFFFF"/>
        </w:rPr>
        <w:t>-</w:t>
      </w:r>
      <w:r w:rsidR="00041701">
        <w:rPr>
          <w:rFonts w:ascii="Times New Roman" w:hAnsi="Times New Roman" w:cs="Times New Roman"/>
          <w:sz w:val="24"/>
          <w:szCs w:val="24"/>
          <w:shd w:val="clear" w:color="auto" w:fill="FFFFFF"/>
        </w:rPr>
        <w:t xml:space="preserve"> </w:t>
      </w:r>
      <w:r w:rsidRPr="005A561B">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2" w:name="_Hlk112835428"/>
      <w:r w:rsidR="00ED5965" w:rsidRPr="005A561B">
        <w:rPr>
          <w:rFonts w:ascii="Times New Roman" w:hAnsi="Times New Roman" w:cs="Times New Roman"/>
          <w:sz w:val="24"/>
          <w:szCs w:val="24"/>
          <w:shd w:val="clear" w:color="auto" w:fill="FFFFFF"/>
        </w:rPr>
        <w:t xml:space="preserve"> </w:t>
      </w:r>
    </w:p>
    <w:p w14:paraId="797FA4D9" w14:textId="6DFA17CC" w:rsidR="001349B1" w:rsidRDefault="001349B1" w:rsidP="00F64FFC">
      <w:pPr>
        <w:pStyle w:val="a5"/>
        <w:spacing w:after="0" w:line="240" w:lineRule="auto"/>
        <w:ind w:left="0" w:right="-2"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УПД </w:t>
      </w:r>
      <w:r w:rsidRPr="005A561B">
        <w:rPr>
          <w:rFonts w:ascii="Times New Roman" w:hAnsi="Times New Roman" w:cs="Times New Roman"/>
          <w:sz w:val="24"/>
          <w:szCs w:val="24"/>
          <w:shd w:val="clear" w:color="auto" w:fill="FFFFFF"/>
        </w:rPr>
        <w:t>в 2 (двух) экземплярах;</w:t>
      </w:r>
    </w:p>
    <w:p w14:paraId="7D7D8C73" w14:textId="1144E9AD" w:rsidR="00A91FBB" w:rsidRPr="00041701" w:rsidRDefault="00ED5965" w:rsidP="00F64FFC">
      <w:pPr>
        <w:pStyle w:val="a5"/>
        <w:spacing w:after="0" w:line="240" w:lineRule="auto"/>
        <w:ind w:left="0" w:right="-2" w:firstLine="709"/>
        <w:jc w:val="both"/>
        <w:rPr>
          <w:rFonts w:ascii="Times New Roman" w:hAnsi="Times New Roman" w:cs="Times New Roman"/>
          <w:sz w:val="24"/>
          <w:szCs w:val="24"/>
          <w:lang w:eastAsia="ru-RU"/>
        </w:rPr>
      </w:pPr>
      <w:r>
        <w:rPr>
          <w:rFonts w:ascii="Times New Roman" w:hAnsi="Times New Roman" w:cs="Times New Roman"/>
          <w:sz w:val="24"/>
          <w:szCs w:val="24"/>
          <w:shd w:val="clear" w:color="auto" w:fill="FFFFFF"/>
        </w:rPr>
        <w:t>-</w:t>
      </w:r>
      <w:r w:rsidR="00041701">
        <w:rPr>
          <w:rFonts w:ascii="Times New Roman" w:hAnsi="Times New Roman" w:cs="Times New Roman"/>
          <w:sz w:val="24"/>
          <w:szCs w:val="24"/>
          <w:shd w:val="clear" w:color="auto" w:fill="FFFFFF"/>
        </w:rPr>
        <w:t xml:space="preserve"> </w:t>
      </w:r>
      <w:r w:rsidR="00A91FBB" w:rsidRPr="002A7F62">
        <w:rPr>
          <w:rFonts w:ascii="Times New Roman" w:hAnsi="Times New Roman" w:cs="Times New Roman"/>
          <w:sz w:val="24"/>
          <w:szCs w:val="24"/>
          <w:shd w:val="clear" w:color="auto" w:fill="FFFFFF"/>
        </w:rPr>
        <w:t>Отчет об оказанных услугах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00A91FBB"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bookmarkEnd w:id="12"/>
    <w:p w14:paraId="392BC01C" w14:textId="32EB4E51" w:rsidR="001E1BB1" w:rsidRPr="002A7F62" w:rsidRDefault="00A07CE0" w:rsidP="00F64FFC">
      <w:pPr>
        <w:pStyle w:val="a5"/>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037CB9B5" w14:textId="0513FBBE" w:rsidR="00552524" w:rsidRPr="002A7F62" w:rsidRDefault="001E1BB1" w:rsidP="00F64FFC">
      <w:pPr>
        <w:pStyle w:val="a5"/>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333DAF51" w14:textId="5C20E149" w:rsidR="00A07CE0" w:rsidRPr="002A7F62" w:rsidRDefault="00552524" w:rsidP="00F64F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6B57758D" w14:textId="2A91249D" w:rsidR="009E1DA8" w:rsidRPr="002A7F62" w:rsidRDefault="004F6AE6" w:rsidP="00F64F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25234D74" w14:textId="77777777" w:rsidR="00CD1925" w:rsidRPr="002A7F62" w:rsidRDefault="00EC73E5" w:rsidP="00F64FFC">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607B882C" w14:textId="188F1A28" w:rsidR="00A07CE0" w:rsidRPr="002A7F62" w:rsidRDefault="00CD1925" w:rsidP="00F64FFC">
      <w:pPr>
        <w:pStyle w:val="a5"/>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7526571A" w14:textId="44C6C6BC" w:rsidR="00A07CE0" w:rsidRPr="002A7F62" w:rsidRDefault="00A07CE0" w:rsidP="00F64FFC">
      <w:pPr>
        <w:pStyle w:val="a5"/>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w:t>
      </w:r>
      <w:r w:rsidR="00633817" w:rsidRPr="002A7F62">
        <w:rPr>
          <w:rFonts w:ascii="Times New Roman" w:eastAsia="Times New Roman" w:hAnsi="Times New Roman" w:cs="Times New Roman"/>
          <w:sz w:val="24"/>
          <w:szCs w:val="24"/>
          <w:lang w:eastAsia="ru-RU"/>
        </w:rPr>
        <w:lastRenderedPageBreak/>
        <w:t>предусмотренного п. 7.5-7.6 штрафа и (или) отказаться от исполнения Договора в соответствии с п. 9.6 Договора.</w:t>
      </w:r>
    </w:p>
    <w:p w14:paraId="6921533D" w14:textId="12F2E6FD" w:rsidR="005822A9" w:rsidRPr="002A7F62" w:rsidRDefault="005822A9" w:rsidP="00F64FFC">
      <w:pPr>
        <w:pStyle w:val="a5"/>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0347104" w14:textId="5039BD89" w:rsidR="00CF462C" w:rsidRPr="002A7F62" w:rsidRDefault="00A07CE0" w:rsidP="00F64FFC">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3"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3"/>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3E3DC526" w14:textId="77777777" w:rsidR="00C973D8" w:rsidRPr="002A7F62" w:rsidRDefault="00C973D8" w:rsidP="00F64FFC">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51627426" w:rsidR="00A07CE0" w:rsidRPr="002A7F62" w:rsidRDefault="00FE451D" w:rsidP="00210368">
      <w:pPr>
        <w:pStyle w:val="10"/>
        <w:numPr>
          <w:ilvl w:val="0"/>
          <w:numId w:val="24"/>
        </w:numPr>
      </w:pPr>
      <w:r w:rsidRPr="002A7F62">
        <w:t>Права и обязанности Стор</w:t>
      </w:r>
    </w:p>
    <w:p w14:paraId="0C62A2B1" w14:textId="77777777" w:rsidR="00A07CE0" w:rsidRPr="002A7F62" w:rsidRDefault="00A07CE0" w:rsidP="00F64FFC">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3FFC265C" w:rsidR="00A07CE0"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66B4F9C" w:rsidR="0022265A" w:rsidRPr="002A7F62" w:rsidRDefault="0022265A"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20857509" w:rsidR="00A07CE0"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6223516" w14:textId="77777777" w:rsidR="00412882"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14A3396E" w14:textId="77777777" w:rsidR="00412882" w:rsidRPr="002A7F62" w:rsidRDefault="00412882"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0626DDE7" w14:textId="4C6332DD" w:rsidR="00412882" w:rsidRPr="002A7F62" w:rsidRDefault="00412882"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A257B7" w14:textId="53506589" w:rsidR="000E186E" w:rsidRPr="002A7F62" w:rsidRDefault="009F3664"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77777777" w:rsidR="00412882" w:rsidRPr="002A7F62" w:rsidRDefault="006D1E1D" w:rsidP="00F64FFC">
      <w:pPr>
        <w:pStyle w:val="a5"/>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9A78B0F" w14:textId="77777777" w:rsidR="002206E4" w:rsidRPr="002A7F62" w:rsidRDefault="00412882" w:rsidP="00F64FFC">
      <w:pPr>
        <w:pStyle w:val="a5"/>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1747F6FC" w14:textId="6096B190" w:rsidR="002206E4" w:rsidRPr="002A7F62" w:rsidRDefault="002206E4" w:rsidP="00F64FFC">
      <w:pPr>
        <w:pStyle w:val="a5"/>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Принять решение об одностороннем отказе от исполнения Договора в </w:t>
      </w:r>
      <w:r w:rsidRPr="002A7F62">
        <w:rPr>
          <w:rFonts w:ascii="Times New Roman" w:hAnsi="Times New Roman" w:cs="Times New Roman"/>
          <w:sz w:val="24"/>
          <w:szCs w:val="24"/>
          <w:shd w:val="clear" w:color="auto" w:fill="FFFFFF"/>
        </w:rPr>
        <w:lastRenderedPageBreak/>
        <w:t>соответствии с гражданским законодательством Российской Федерации, возместив Исполнителю все фактически понесенные расходы.</w:t>
      </w:r>
    </w:p>
    <w:p w14:paraId="64A7CA60" w14:textId="77777777" w:rsidR="00412882" w:rsidRPr="002A7F62" w:rsidRDefault="00412882" w:rsidP="00F64FFC">
      <w:pPr>
        <w:pStyle w:val="a5"/>
        <w:widowControl w:val="0"/>
        <w:shd w:val="clear" w:color="auto" w:fill="FFFFFF"/>
        <w:spacing w:after="0" w:line="240" w:lineRule="auto"/>
        <w:ind w:left="709"/>
        <w:jc w:val="both"/>
        <w:rPr>
          <w:rFonts w:ascii="Times New Roman" w:hAnsi="Times New Roman" w:cs="Times New Roman"/>
          <w:sz w:val="24"/>
          <w:szCs w:val="24"/>
        </w:rPr>
      </w:pPr>
    </w:p>
    <w:p w14:paraId="25C3D051" w14:textId="6B3F1AC4" w:rsidR="00412882" w:rsidRPr="002A7F62" w:rsidRDefault="00A07CE0" w:rsidP="00F64FFC">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2968CF92" w:rsidR="00A07CE0"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04221B9D" w:rsidR="00412882" w:rsidRPr="002A7F62" w:rsidRDefault="00412882"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B5763F" w14:textId="69F1A6FF" w:rsidR="00A07CE0"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6449FD5B" w:rsidR="00A07CE0" w:rsidRPr="002A7F62" w:rsidRDefault="00A07CE0" w:rsidP="00F64FFC">
      <w:pPr>
        <w:pStyle w:val="a5"/>
        <w:numPr>
          <w:ilvl w:val="2"/>
          <w:numId w:val="24"/>
        </w:numPr>
        <w:shd w:val="clear" w:color="auto" w:fill="FFFFFF"/>
        <w:spacing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77777777" w:rsidR="00A07CE0" w:rsidRPr="002A7F62" w:rsidRDefault="00A07CE0" w:rsidP="00F64FFC">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2DA8558A" w14:textId="6F978FAC" w:rsidR="00A07CE0"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0CFD9D6" w14:textId="60FA718A" w:rsidR="00F90671" w:rsidRPr="002A7F62" w:rsidRDefault="00A07CE0" w:rsidP="00F64FFC">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F439C0">
        <w:rPr>
          <w:rFonts w:ascii="Times New Roman" w:eastAsia="Times New Roman" w:hAnsi="Times New Roman" w:cs="Times New Roman"/>
          <w:sz w:val="24"/>
          <w:szCs w:val="24"/>
          <w:lang w:eastAsia="ru-RU"/>
        </w:rPr>
        <w:t>.</w:t>
      </w:r>
    </w:p>
    <w:bookmarkEnd w:id="14"/>
    <w:p w14:paraId="7698E0B4" w14:textId="6EE2C522" w:rsidR="00A07CE0" w:rsidRPr="002A7F62" w:rsidRDefault="00A07CE0"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542C0B23" w14:textId="0056541C" w:rsidR="00A07CE0" w:rsidRPr="002A7F62" w:rsidRDefault="00E36E66"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764F3594" w:rsidR="001C1B8A" w:rsidRPr="002A7F62" w:rsidRDefault="00A07CE0"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D123E6F" w14:textId="688AC37C" w:rsidR="00A07CE0" w:rsidRPr="002A7F62" w:rsidRDefault="00A07CE0"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2A7F62" w:rsidRDefault="00C209BE"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04C7E7BC" w14:textId="19FD90F0" w:rsidR="009A3386" w:rsidRPr="002A7F62" w:rsidRDefault="009A3386"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06CAC67" w14:textId="28FFFE08" w:rsidR="00A07CE0" w:rsidRPr="002A7F62" w:rsidRDefault="00A07CE0" w:rsidP="00580E20">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w:t>
      </w:r>
      <w:r w:rsidRPr="002A7F62">
        <w:rPr>
          <w:rFonts w:ascii="Times New Roman" w:eastAsia="Times New Roman" w:hAnsi="Times New Roman" w:cs="Times New Roman"/>
          <w:sz w:val="24"/>
          <w:szCs w:val="24"/>
          <w:lang w:eastAsia="ru-RU"/>
        </w:rPr>
        <w:lastRenderedPageBreak/>
        <w:t>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6F9CEE1E" w14:textId="3FAEEBB3" w:rsidR="002206E4" w:rsidRPr="002A7F62" w:rsidRDefault="00A07CE0" w:rsidP="00580E20">
      <w:pPr>
        <w:pStyle w:val="a5"/>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5"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205D5DF5" w14:textId="490EA3CE" w:rsidR="002206E4" w:rsidRPr="002A7F62" w:rsidRDefault="002206E4" w:rsidP="00580E20">
      <w:pPr>
        <w:pStyle w:val="a5"/>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9626A50" w14:textId="77777777" w:rsidR="00F66C31" w:rsidRPr="002A7F62" w:rsidRDefault="009057EB" w:rsidP="00580E20">
      <w:pPr>
        <w:pStyle w:val="a5"/>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562CE3A" w14:textId="1E0A58F6" w:rsidR="00D55D46" w:rsidRPr="002A7F62" w:rsidRDefault="00F66C31" w:rsidP="00580E20">
      <w:pPr>
        <w:pStyle w:val="a5"/>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5"/>
    </w:p>
    <w:p w14:paraId="3C142106" w14:textId="01F863F4" w:rsidR="00CF462C" w:rsidRPr="00580E20" w:rsidRDefault="00A07CE0" w:rsidP="00580E20">
      <w:pPr>
        <w:pStyle w:val="a5"/>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11F3F8A" w14:textId="77777777" w:rsidR="00580E20" w:rsidRPr="002A7F62" w:rsidRDefault="00580E20" w:rsidP="00580E20">
      <w:pPr>
        <w:pStyle w:val="a5"/>
        <w:shd w:val="clear" w:color="auto" w:fill="FFFFFF"/>
        <w:spacing w:after="0" w:line="240" w:lineRule="auto"/>
        <w:ind w:left="709"/>
        <w:contextualSpacing w:val="0"/>
        <w:rPr>
          <w:rFonts w:ascii="Times New Roman" w:hAnsi="Times New Roman" w:cs="Times New Roman"/>
          <w:sz w:val="24"/>
          <w:szCs w:val="24"/>
          <w:shd w:val="clear" w:color="auto" w:fill="FFFFFF"/>
        </w:rPr>
      </w:pPr>
    </w:p>
    <w:p w14:paraId="22E9FE83" w14:textId="5EA32946" w:rsidR="00A07CE0" w:rsidRPr="002A7F62" w:rsidRDefault="00CF7BE6" w:rsidP="00210368">
      <w:pPr>
        <w:pStyle w:val="10"/>
        <w:numPr>
          <w:ilvl w:val="0"/>
          <w:numId w:val="24"/>
        </w:numPr>
        <w:rPr>
          <w:bCs/>
        </w:rPr>
      </w:pPr>
      <w:r w:rsidRPr="002A7F62">
        <w:t>Гарантии</w:t>
      </w:r>
    </w:p>
    <w:p w14:paraId="06A5E12C" w14:textId="04DCB391" w:rsidR="009E575E" w:rsidRPr="002A7F62" w:rsidRDefault="00A07CE0"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6F6B258D" w14:textId="4B2A71B6" w:rsidR="00943CE1" w:rsidRPr="002A7F62" w:rsidRDefault="00964ABD"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6CB92C09" w14:textId="77777777" w:rsidR="00A31565" w:rsidRPr="002A7F62" w:rsidRDefault="00964ABD"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76CBEE0" w14:textId="77777777" w:rsidR="00A31565" w:rsidRPr="002A7F62" w:rsidRDefault="00A31565"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7364ABA5" w14:textId="77777777" w:rsidR="00A31565" w:rsidRPr="002A7F62" w:rsidRDefault="00A31565"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7DDB9CB" w14:textId="77777777" w:rsidR="00A31565" w:rsidRPr="002A7F62" w:rsidRDefault="00A31565" w:rsidP="00580E20">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85D8467" w14:textId="37295182" w:rsidR="00055815" w:rsidRPr="002A7F62" w:rsidRDefault="00A31565" w:rsidP="00580E20">
      <w:pPr>
        <w:pStyle w:val="a5"/>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318CD86A" w14:textId="77777777" w:rsidR="00A31565" w:rsidRPr="002A7F62" w:rsidRDefault="00A31565" w:rsidP="00D55D46">
      <w:pPr>
        <w:pStyle w:val="a5"/>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77777777" w:rsidR="00D849B3" w:rsidRPr="002A7F62" w:rsidRDefault="00D849B3" w:rsidP="00210368">
      <w:pPr>
        <w:pStyle w:val="10"/>
        <w:numPr>
          <w:ilvl w:val="0"/>
          <w:numId w:val="24"/>
        </w:numPr>
      </w:pPr>
      <w:r w:rsidRPr="002A7F62">
        <w:t>Ответственность Сторон</w:t>
      </w:r>
    </w:p>
    <w:p w14:paraId="1D2D77D1" w14:textId="04F88A1F"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758BB958" w:rsidR="006C2360" w:rsidRPr="002A7F62" w:rsidRDefault="006C236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2906F7BD" w:rsidR="006C2360" w:rsidRPr="002A7F62" w:rsidRDefault="006C236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Услуги.</w:t>
      </w:r>
    </w:p>
    <w:p w14:paraId="498EA8D5" w14:textId="720F1247" w:rsidR="006E37A5" w:rsidRPr="002A7F62" w:rsidRDefault="00C778D0" w:rsidP="00D55D46">
      <w:pPr>
        <w:pStyle w:val="a5"/>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00B6739C">
        <w:rPr>
          <w:rFonts w:ascii="Times New Roman" w:eastAsia="Times New Roman" w:hAnsi="Times New Roman" w:cs="Times New Roman"/>
          <w:sz w:val="24"/>
          <w:szCs w:val="24"/>
          <w:lang w:eastAsia="ru-RU"/>
        </w:rPr>
        <w:t>:</w:t>
      </w:r>
    </w:p>
    <w:p w14:paraId="775A3A02" w14:textId="63F67741"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5B705CD4" w14:textId="054656E7" w:rsidR="00C778D0" w:rsidRPr="002A7F62" w:rsidRDefault="00C778D0" w:rsidP="00D55D46">
      <w:pPr>
        <w:pStyle w:val="a5"/>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6739C">
        <w:rPr>
          <w:rFonts w:ascii="Times New Roman" w:eastAsia="Times New Roman" w:hAnsi="Times New Roman" w:cs="Times New Roman"/>
          <w:sz w:val="24"/>
          <w:szCs w:val="24"/>
          <w:lang w:eastAsia="ru-RU"/>
        </w:rPr>
        <w:t>.</w:t>
      </w:r>
    </w:p>
    <w:p w14:paraId="61A0AA76" w14:textId="62DDCD05" w:rsidR="00C778D0" w:rsidRPr="002A7F62" w:rsidRDefault="00C778D0" w:rsidP="00D55D46">
      <w:pPr>
        <w:pStyle w:val="a5"/>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B6739C">
        <w:rPr>
          <w:rFonts w:ascii="Times New Roman" w:eastAsia="Times New Roman" w:hAnsi="Times New Roman" w:cs="Times New Roman"/>
          <w:sz w:val="24"/>
          <w:szCs w:val="24"/>
          <w:lang w:eastAsia="ru-RU"/>
        </w:rPr>
        <w:t>:</w:t>
      </w:r>
    </w:p>
    <w:p w14:paraId="6BB85E5F" w14:textId="37C15BA0"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B094A84" w14:textId="10682968"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6739C">
        <w:rPr>
          <w:rFonts w:ascii="Times New Roman" w:eastAsia="Times New Roman" w:hAnsi="Times New Roman" w:cs="Times New Roman"/>
          <w:sz w:val="24"/>
          <w:szCs w:val="24"/>
          <w:lang w:eastAsia="ru-RU"/>
        </w:rPr>
        <w:t>.</w:t>
      </w:r>
    </w:p>
    <w:p w14:paraId="78D32F96" w14:textId="3E78F017" w:rsidR="00870EB7" w:rsidRPr="002A7F62" w:rsidRDefault="00A07CE0" w:rsidP="00D55D46">
      <w:pPr>
        <w:pStyle w:val="a5"/>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14:paraId="6927FB24" w14:textId="564C3498" w:rsidR="00C778D0" w:rsidRPr="002A7F62" w:rsidRDefault="00C778D0"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691A416" w14:textId="2CE800FC" w:rsidR="004D31B8" w:rsidRPr="002A7F62" w:rsidRDefault="004D31B8"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B6739C">
        <w:rPr>
          <w:rFonts w:ascii="Times New Roman" w:eastAsia="Times New Roman" w:hAnsi="Times New Roman" w:cs="Times New Roman"/>
          <w:sz w:val="24"/>
          <w:szCs w:val="24"/>
          <w:lang w:eastAsia="ru-RU"/>
        </w:rPr>
        <w:t>:</w:t>
      </w:r>
    </w:p>
    <w:p w14:paraId="4C50C5AB" w14:textId="1F90AD40"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1BC1DB1" w14:textId="065FB9E5"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6739C">
        <w:rPr>
          <w:rFonts w:ascii="Times New Roman" w:eastAsia="Times New Roman" w:hAnsi="Times New Roman" w:cs="Times New Roman"/>
          <w:sz w:val="24"/>
          <w:szCs w:val="24"/>
          <w:lang w:eastAsia="ru-RU"/>
        </w:rPr>
        <w:t>.</w:t>
      </w:r>
    </w:p>
    <w:p w14:paraId="51B6418F" w14:textId="47EBBBF2" w:rsidR="001F7899" w:rsidRPr="002A7F62" w:rsidRDefault="001F7899"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lastRenderedPageBreak/>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54EF73C3" w14:textId="77777777" w:rsidR="00A12A8A" w:rsidRPr="002A7F62" w:rsidRDefault="001F7899"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5058EC99" w:rsidR="00A12A8A" w:rsidRPr="002A7F62" w:rsidRDefault="00A12A8A"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2A7F62" w:rsidRDefault="001F7899"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2A7F62" w:rsidRDefault="001F7899"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C09DC90" w14:textId="395F21E8" w:rsidR="00A07CE0" w:rsidRPr="002A7F62" w:rsidRDefault="00A07CE0"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0F3A4AC7" w:rsidR="00C973D8" w:rsidRPr="002A7F62" w:rsidRDefault="006C2360" w:rsidP="00D55D46">
      <w:pPr>
        <w:pStyle w:val="a5"/>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8F127F"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15F2F25" w14:textId="0DDA2BD0" w:rsidR="00A07CE0" w:rsidRPr="002A7F62" w:rsidRDefault="0008246D" w:rsidP="00210368">
      <w:pPr>
        <w:pStyle w:val="10"/>
        <w:numPr>
          <w:ilvl w:val="0"/>
          <w:numId w:val="24"/>
        </w:numPr>
        <w:rPr>
          <w:bCs/>
        </w:rPr>
      </w:pPr>
      <w:r w:rsidRPr="002A7F62">
        <w:t>Конфиденциальность</w:t>
      </w:r>
    </w:p>
    <w:p w14:paraId="3ACA9396" w14:textId="14D2753B" w:rsidR="00DE368F" w:rsidRPr="002A7F62" w:rsidRDefault="00DE368F"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rsidP="00D55D46">
      <w:pPr>
        <w:pStyle w:val="a5"/>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rsidP="00D55D46">
      <w:pPr>
        <w:pStyle w:val="a5"/>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rsidP="00D55D46">
      <w:pPr>
        <w:pStyle w:val="a5"/>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2A7F62" w:rsidRDefault="009E0C1B" w:rsidP="00D55D46">
      <w:pPr>
        <w:pStyle w:val="a5"/>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9"/>
    <w:p w14:paraId="5881A20C" w14:textId="0D0E1B1F" w:rsidR="00A07CE0" w:rsidRPr="002A7F62" w:rsidRDefault="00BC0CF7" w:rsidP="00210368">
      <w:pPr>
        <w:pStyle w:val="10"/>
        <w:numPr>
          <w:ilvl w:val="0"/>
          <w:numId w:val="24"/>
        </w:numPr>
      </w:pPr>
      <w:r w:rsidRPr="002A7F62">
        <w:t>Порядок расторжения Договора</w:t>
      </w:r>
    </w:p>
    <w:p w14:paraId="6722672D" w14:textId="6814B8A0" w:rsidR="00E8666C"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rsidP="00D55D46">
      <w:pPr>
        <w:pStyle w:val="a5"/>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rsidP="00D55D46">
      <w:pPr>
        <w:pStyle w:val="a5"/>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rsidP="00D55D46">
      <w:pPr>
        <w:pStyle w:val="a5"/>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0EC0B23D" w:rsidR="00E8666C" w:rsidRPr="002A7F62" w:rsidRDefault="00E8666C"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F85C541" w:rsidR="00A07CE0" w:rsidRPr="002A7F62" w:rsidRDefault="00F843BF" w:rsidP="00D55D46">
      <w:pPr>
        <w:pStyle w:val="a5"/>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0"/>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2777C7A" w14:textId="5A9E9EDA" w:rsidR="00315F07" w:rsidRPr="002A7F62" w:rsidRDefault="00F843BF" w:rsidP="00D55D46">
      <w:pPr>
        <w:pStyle w:val="a5"/>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2A7F62" w:rsidRDefault="00F843BF" w:rsidP="00D55D46">
      <w:pPr>
        <w:pStyle w:val="a5"/>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5BD054B" w14:textId="43C55BAE" w:rsidR="00315F07" w:rsidRPr="002A7F62" w:rsidRDefault="00F843BF" w:rsidP="00D55D46">
      <w:pPr>
        <w:pStyle w:val="a5"/>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0F2E4" w14:textId="1EAF8A99" w:rsidR="00315F07" w:rsidRPr="002A7F62" w:rsidRDefault="00A07CE0" w:rsidP="00D55D46">
      <w:pPr>
        <w:pStyle w:val="a5"/>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w:t>
      </w:r>
      <w:r w:rsidRPr="002A7F62">
        <w:rPr>
          <w:rFonts w:ascii="Times New Roman" w:eastAsia="Times New Roman" w:hAnsi="Times New Roman" w:cs="Times New Roman"/>
          <w:sz w:val="24"/>
          <w:szCs w:val="24"/>
          <w:lang w:eastAsia="ru-RU"/>
        </w:rPr>
        <w:lastRenderedPageBreak/>
        <w:t>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044065A5" w:rsidR="00315F07" w:rsidRPr="002A7F62" w:rsidRDefault="00F843BF" w:rsidP="00D55D46">
      <w:pPr>
        <w:pStyle w:val="a5"/>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8A7BFB" w:rsidRPr="002A7F62">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3878EAF3" w14:textId="1E59FE11" w:rsidR="00F843BF" w:rsidRPr="002A7F62" w:rsidRDefault="00F843BF" w:rsidP="00D55D46">
      <w:pPr>
        <w:pStyle w:val="a5"/>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3730767D" w14:textId="2C99FE24" w:rsidR="00315F07" w:rsidRPr="002A7F62" w:rsidRDefault="00F843BF" w:rsidP="00D55D46">
      <w:pPr>
        <w:pStyle w:val="a5"/>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24EE38BA" w14:textId="3CFF0663" w:rsidR="00A07CE0" w:rsidRPr="002A7F62" w:rsidRDefault="00F843BF" w:rsidP="00D55D46">
      <w:pPr>
        <w:pStyle w:val="a5"/>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5"/>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1"/>
    <w:p w14:paraId="641BC6BC" w14:textId="77777777"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2A7F62" w:rsidRDefault="00FB02C5"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696AD148" w14:textId="77777777" w:rsidR="00B12989" w:rsidRPr="002A7F62" w:rsidRDefault="00B12989" w:rsidP="00D55D46">
      <w:pPr>
        <w:pStyle w:val="a5"/>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174613477"/>
      <w:bookmarkEnd w:id="22"/>
    </w:p>
    <w:bookmarkEnd w:id="23"/>
    <w:p w14:paraId="0B364A74" w14:textId="1949AF9A" w:rsidR="00885C3B" w:rsidRPr="002A7F62" w:rsidRDefault="004B36DF" w:rsidP="00D55D46">
      <w:pPr>
        <w:pStyle w:val="10"/>
        <w:numPr>
          <w:ilvl w:val="0"/>
          <w:numId w:val="24"/>
        </w:numPr>
        <w:ind w:left="357" w:hanging="357"/>
      </w:pPr>
      <w:r w:rsidRPr="002A7F62">
        <w:t>Обстоятельства непреодолимой силы</w:t>
      </w:r>
    </w:p>
    <w:p w14:paraId="232EC5B0" w14:textId="5F2F03BD" w:rsidR="00A07CE0" w:rsidRPr="002A7F62" w:rsidRDefault="00885C3B"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CA5FABB" w14:textId="77777777" w:rsidR="001C4EE8" w:rsidRPr="002A7F62" w:rsidRDefault="001C4EE8" w:rsidP="00D55D46">
      <w:pPr>
        <w:pStyle w:val="a5"/>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2A7F62" w:rsidRDefault="004B36DF" w:rsidP="00EB088B">
      <w:pPr>
        <w:pStyle w:val="10"/>
        <w:numPr>
          <w:ilvl w:val="0"/>
          <w:numId w:val="24"/>
        </w:numPr>
      </w:pPr>
      <w:r w:rsidRPr="002A7F62">
        <w:t>Порядок урегулирования споров</w:t>
      </w:r>
    </w:p>
    <w:p w14:paraId="46DED46A" w14:textId="7EFBB904" w:rsidR="00A07CE0" w:rsidRPr="002A7F62" w:rsidRDefault="00A07CE0" w:rsidP="00D55D46">
      <w:pPr>
        <w:pStyle w:val="a5"/>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rsidP="00D55D46">
      <w:pPr>
        <w:pStyle w:val="a5"/>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rsidP="00D55D46">
      <w:pPr>
        <w:pStyle w:val="a5"/>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rsidP="00D55D46">
      <w:pPr>
        <w:pStyle w:val="a5"/>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rsidP="00D55D46">
      <w:pPr>
        <w:pStyle w:val="a5"/>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5"/>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rsidP="00EB088B">
      <w:pPr>
        <w:pStyle w:val="10"/>
        <w:numPr>
          <w:ilvl w:val="0"/>
          <w:numId w:val="24"/>
        </w:numPr>
      </w:pPr>
      <w:r w:rsidRPr="002A7F62">
        <w:t>Срок действия Договора, порядок его изменения</w:t>
      </w:r>
    </w:p>
    <w:p w14:paraId="4824A55C" w14:textId="0EAF9FC7" w:rsidR="00A07CE0" w:rsidRPr="002A7F62" w:rsidRDefault="00851EF4"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F54C17" w:rsidRPr="00F54C17">
        <w:rPr>
          <w:rFonts w:ascii="Times New Roman" w:eastAsia="Times New Roman" w:hAnsi="Times New Roman" w:cs="Times New Roman"/>
          <w:bCs/>
          <w:sz w:val="24"/>
          <w:szCs w:val="24"/>
          <w:lang w:eastAsia="ru-RU"/>
        </w:rPr>
        <w:t>30</w:t>
      </w:r>
      <w:r w:rsidR="001B316A" w:rsidRPr="00F54C17">
        <w:rPr>
          <w:rFonts w:ascii="Times New Roman" w:eastAsia="Times New Roman" w:hAnsi="Times New Roman" w:cs="Times New Roman"/>
          <w:bCs/>
          <w:sz w:val="24"/>
          <w:szCs w:val="24"/>
          <w:lang w:eastAsia="ru-RU"/>
        </w:rPr>
        <w:t>»</w:t>
      </w:r>
      <w:r w:rsidR="00F54C17" w:rsidRPr="00F54C17">
        <w:rPr>
          <w:rFonts w:ascii="Times New Roman" w:eastAsia="Times New Roman" w:hAnsi="Times New Roman" w:cs="Times New Roman"/>
          <w:sz w:val="24"/>
          <w:szCs w:val="24"/>
          <w:lang w:eastAsia="ru-RU"/>
        </w:rPr>
        <w:t xml:space="preserve"> </w:t>
      </w:r>
      <w:r w:rsidR="00F54C17">
        <w:rPr>
          <w:rFonts w:ascii="Times New Roman" w:eastAsia="Times New Roman" w:hAnsi="Times New Roman" w:cs="Times New Roman"/>
          <w:sz w:val="24"/>
          <w:szCs w:val="24"/>
          <w:lang w:eastAsia="ru-RU"/>
        </w:rPr>
        <w:t xml:space="preserve">апреля </w:t>
      </w:r>
      <w:r w:rsidR="001B316A" w:rsidRPr="002A7F62">
        <w:rPr>
          <w:rFonts w:ascii="Times New Roman" w:eastAsia="Times New Roman" w:hAnsi="Times New Roman" w:cs="Times New Roman"/>
          <w:sz w:val="24"/>
          <w:szCs w:val="24"/>
          <w:lang w:eastAsia="ru-RU"/>
        </w:rPr>
        <w:t>202</w:t>
      </w:r>
      <w:r w:rsidR="00F54C17">
        <w:rPr>
          <w:rFonts w:ascii="Times New Roman" w:eastAsia="Times New Roman" w:hAnsi="Times New Roman" w:cs="Times New Roman"/>
          <w:sz w:val="24"/>
          <w:szCs w:val="24"/>
          <w:lang w:eastAsia="ru-RU"/>
        </w:rPr>
        <w:t>6</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62FF2007" w14:textId="7B7C9899" w:rsidR="00F87609" w:rsidRPr="002A7F62" w:rsidRDefault="00A07CE0" w:rsidP="00D55D46">
      <w:pPr>
        <w:pStyle w:val="a5"/>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4"/>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F16FC24" w14:textId="77777777" w:rsidR="001C4EE8" w:rsidRPr="002A7F62" w:rsidRDefault="001C4EE8" w:rsidP="00D55D46">
      <w:pPr>
        <w:pStyle w:val="a5"/>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BEB32A7" w14:textId="7EB1942C" w:rsidR="001C4EE8" w:rsidRPr="002A7F62" w:rsidRDefault="001C4EE8" w:rsidP="00EB088B">
      <w:pPr>
        <w:pStyle w:val="a5"/>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5" w:name="_Hlk113002698"/>
      <w:r w:rsidRPr="002A7F62">
        <w:rPr>
          <w:rFonts w:ascii="Times New Roman" w:eastAsia="Times New Roman" w:hAnsi="Times New Roman" w:cs="Times New Roman"/>
          <w:b/>
          <w:bCs/>
          <w:sz w:val="24"/>
          <w:szCs w:val="24"/>
          <w:lang w:eastAsia="ru-RU"/>
        </w:rPr>
        <w:t>АНТИКОРРУПЦИОННАЯ ОГОВОРКА</w:t>
      </w:r>
    </w:p>
    <w:p w14:paraId="19572607"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w:t>
      </w:r>
      <w:r w:rsidRPr="001C4EE8">
        <w:rPr>
          <w:rFonts w:ascii="Times New Roman" w:eastAsia="Times New Roman" w:hAnsi="Times New Roman" w:cs="Times New Roman"/>
          <w:sz w:val="24"/>
          <w:szCs w:val="24"/>
          <w:lang w:eastAsia="ru-RU"/>
        </w:rPr>
        <w:lastRenderedPageBreak/>
        <w:t>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2A7F62" w:rsidRDefault="000D401D" w:rsidP="00EB088B">
      <w:pPr>
        <w:pStyle w:val="a5"/>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6" w:name="_Hlk83223940"/>
      <w:bookmarkEnd w:id="25"/>
      <w:r w:rsidRPr="002A7F62">
        <w:rPr>
          <w:rFonts w:ascii="Times New Roman" w:eastAsia="Times New Roman" w:hAnsi="Times New Roman" w:cs="Times New Roman"/>
          <w:b/>
          <w:bCs/>
          <w:smallCaps/>
          <w:sz w:val="24"/>
          <w:szCs w:val="24"/>
          <w:lang w:eastAsia="ru-RU"/>
        </w:rPr>
        <w:t>ЗАВЕРЕНИЯ ОБ ОБСТОЯТЕЛЬСТВАХ</w:t>
      </w:r>
    </w:p>
    <w:p w14:paraId="4DC85568" w14:textId="68BFEB64" w:rsidR="00587986" w:rsidRPr="002A7F62" w:rsidRDefault="00CA5ECC" w:rsidP="00D55D46">
      <w:pPr>
        <w:pStyle w:val="a5"/>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A40BEE" w14:textId="776914E5" w:rsidR="00D020CB" w:rsidRPr="002A7F62" w:rsidRDefault="0034053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7"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10D14CA" w14:textId="5AD6BE31" w:rsidR="00587986"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7FB4215A" w:rsidR="00587986"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543A97B8" w14:textId="42D034FD" w:rsidR="00587986"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0659AABD" w14:textId="597C403E" w:rsidR="00587986"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8" w:name="_Hlk115176133"/>
      <w:r w:rsidR="00D020CB" w:rsidRPr="002A7F62">
        <w:rPr>
          <w:rFonts w:ascii="Times New Roman" w:hAnsi="Times New Roman" w:cs="Times New Roman"/>
          <w:sz w:val="24"/>
          <w:szCs w:val="24"/>
        </w:rPr>
        <w:t>;</w:t>
      </w:r>
      <w:bookmarkEnd w:id="28"/>
    </w:p>
    <w:p w14:paraId="58766B5E" w14:textId="78941DBB" w:rsidR="00E606B7"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p>
    <w:p w14:paraId="173B3C11" w14:textId="5644DB65" w:rsidR="00587986"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w:t>
      </w:r>
      <w:r w:rsidRPr="002A7F62">
        <w:rPr>
          <w:rFonts w:ascii="Times New Roman" w:hAnsi="Times New Roman" w:cs="Times New Roman"/>
          <w:sz w:val="24"/>
          <w:szCs w:val="24"/>
        </w:rPr>
        <w:lastRenderedPageBreak/>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654589E4" w:rsidR="00E606B7"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54FCB511" w14:textId="4D9DDAFB" w:rsidR="00CE103F" w:rsidRPr="002A7F62" w:rsidRDefault="00587986"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p>
    <w:p w14:paraId="439F58D8" w14:textId="1C1E51DE" w:rsidR="00CE103F" w:rsidRPr="002A7F62" w:rsidRDefault="00CE103F" w:rsidP="00D55D46">
      <w:pPr>
        <w:pStyle w:val="a5"/>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C7C275E" w14:textId="11456431" w:rsidR="00587986" w:rsidRPr="002A7F62" w:rsidRDefault="00587986" w:rsidP="00D55D46">
      <w:pPr>
        <w:pStyle w:val="a5"/>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rsidP="00D55D46">
      <w:pPr>
        <w:pStyle w:val="a5"/>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6757E4C1" w14:textId="3FAEEEA5" w:rsidR="00587986" w:rsidRPr="002A7F62" w:rsidRDefault="00587986" w:rsidP="00D55D46">
      <w:pPr>
        <w:pStyle w:val="a5"/>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0CA4488C" w14:textId="3BE6ABA5" w:rsidR="00340536" w:rsidRDefault="00587986" w:rsidP="00D55D46">
      <w:pPr>
        <w:pStyle w:val="a5"/>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6"/>
    </w:p>
    <w:p w14:paraId="1B53B854" w14:textId="77777777" w:rsidR="00EB088B" w:rsidRPr="002A7F62" w:rsidRDefault="00EB088B" w:rsidP="00EB088B">
      <w:pPr>
        <w:pStyle w:val="a5"/>
        <w:widowControl w:val="0"/>
        <w:tabs>
          <w:tab w:val="left" w:pos="1134"/>
        </w:tabs>
        <w:spacing w:after="0" w:line="240" w:lineRule="auto"/>
        <w:ind w:left="709"/>
        <w:jc w:val="both"/>
        <w:rPr>
          <w:rFonts w:ascii="Times New Roman" w:hAnsi="Times New Roman" w:cs="Times New Roman"/>
          <w:sz w:val="24"/>
          <w:szCs w:val="24"/>
        </w:rPr>
      </w:pPr>
    </w:p>
    <w:bookmarkEnd w:id="27"/>
    <w:p w14:paraId="1AA94DDD" w14:textId="73567543" w:rsidR="00340536" w:rsidRPr="002A7F62" w:rsidRDefault="00340536" w:rsidP="00EB088B">
      <w:pPr>
        <w:pStyle w:val="10"/>
        <w:numPr>
          <w:ilvl w:val="0"/>
          <w:numId w:val="24"/>
        </w:numPr>
        <w:rPr>
          <w:bCs/>
        </w:rPr>
      </w:pPr>
      <w:r w:rsidRPr="002A7F62">
        <w:t>Прочие условия</w:t>
      </w:r>
    </w:p>
    <w:p w14:paraId="6C1CCC08" w14:textId="5CCB4EA0" w:rsidR="00340536" w:rsidRPr="002A7F62" w:rsidRDefault="00340536" w:rsidP="00D55D46">
      <w:pPr>
        <w:pStyle w:val="a5"/>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rsidP="00D55D46">
      <w:pPr>
        <w:pStyle w:val="a5"/>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3E0D223" w14:textId="77777777" w:rsidR="00501833" w:rsidRDefault="00340536" w:rsidP="00501833">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proofErr w:type="spellStart"/>
      <w:r w:rsidR="00D55D46" w:rsidRPr="002A7F62">
        <w:rPr>
          <w:rFonts w:ascii="Times New Roman" w:eastAsia="Times New Roman" w:hAnsi="Times New Roman" w:cs="Times New Roman"/>
          <w:sz w:val="24"/>
          <w:szCs w:val="24"/>
          <w:lang w:eastAsia="ru-RU"/>
        </w:rPr>
        <w:t>налогооблажения</w:t>
      </w:r>
      <w:proofErr w:type="spellEnd"/>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4FEAAE6" w14:textId="77777777" w:rsidR="00501833" w:rsidRDefault="009D206C" w:rsidP="00501833">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9" w:name="_Hlk216975621"/>
      <w:r w:rsidRPr="00501833">
        <w:rPr>
          <w:rFonts w:ascii="Times New Roman" w:eastAsia="Times New Roman" w:hAnsi="Times New Roman" w:cs="Times New Roman"/>
          <w:sz w:val="24"/>
          <w:szCs w:val="24"/>
          <w:lang w:eastAsia="ru-RU"/>
        </w:rPr>
        <w:t>При осуществлении электронного обмена документами идентификатор участника обмена:</w:t>
      </w:r>
    </w:p>
    <w:p w14:paraId="4214D205" w14:textId="77777777" w:rsidR="00501833" w:rsidRDefault="009D206C" w:rsidP="00501833">
      <w:pPr>
        <w:shd w:val="clear" w:color="auto" w:fill="FFFFFF"/>
        <w:spacing w:after="0" w:line="240" w:lineRule="auto"/>
        <w:ind w:left="709"/>
        <w:jc w:val="both"/>
        <w:rPr>
          <w:rFonts w:ascii="Times New Roman" w:eastAsia="Times New Roman" w:hAnsi="Times New Roman" w:cs="Times New Roman"/>
          <w:sz w:val="24"/>
          <w:szCs w:val="24"/>
          <w:lang w:eastAsia="ru-RU"/>
        </w:rPr>
      </w:pPr>
      <w:r w:rsidRPr="00501833">
        <w:rPr>
          <w:rFonts w:ascii="Times New Roman" w:eastAsia="Times New Roman" w:hAnsi="Times New Roman" w:cs="Times New Roman"/>
          <w:b/>
          <w:bCs/>
          <w:sz w:val="24"/>
          <w:szCs w:val="24"/>
          <w:lang w:eastAsia="ru-RU"/>
        </w:rPr>
        <w:t>Заказчика:</w:t>
      </w:r>
      <w:r w:rsidRPr="00501833">
        <w:rPr>
          <w:rFonts w:ascii="Times New Roman" w:eastAsia="Times New Roman" w:hAnsi="Times New Roman" w:cs="Times New Roman"/>
          <w:sz w:val="24"/>
          <w:szCs w:val="24"/>
          <w:lang w:eastAsia="ru-RU"/>
        </w:rPr>
        <w:t xml:space="preserve"> </w:t>
      </w:r>
      <w:proofErr w:type="spellStart"/>
      <w:r w:rsidRPr="00501833">
        <w:rPr>
          <w:rFonts w:ascii="Times New Roman" w:eastAsia="Times New Roman" w:hAnsi="Times New Roman" w:cs="Times New Roman"/>
          <w:sz w:val="24"/>
          <w:szCs w:val="24"/>
          <w:lang w:eastAsia="ru-RU"/>
        </w:rPr>
        <w:t>Диадок</w:t>
      </w:r>
      <w:proofErr w:type="spellEnd"/>
      <w:r w:rsidRPr="00501833">
        <w:rPr>
          <w:rFonts w:ascii="Times New Roman" w:eastAsia="Times New Roman" w:hAnsi="Times New Roman" w:cs="Times New Roman"/>
          <w:sz w:val="24"/>
          <w:szCs w:val="24"/>
          <w:lang w:eastAsia="ru-RU"/>
        </w:rPr>
        <w:t>: 2</w:t>
      </w:r>
      <w:r w:rsidRPr="00501833">
        <w:rPr>
          <w:rFonts w:ascii="Times New Roman" w:eastAsia="Times New Roman" w:hAnsi="Times New Roman" w:cs="Times New Roman"/>
          <w:sz w:val="24"/>
          <w:szCs w:val="24"/>
          <w:lang w:val="en-US" w:eastAsia="ru-RU"/>
        </w:rPr>
        <w:t>BM</w:t>
      </w:r>
      <w:r w:rsidRPr="00501833">
        <w:rPr>
          <w:rFonts w:ascii="Times New Roman" w:eastAsia="Times New Roman" w:hAnsi="Times New Roman" w:cs="Times New Roman"/>
          <w:sz w:val="24"/>
          <w:szCs w:val="24"/>
          <w:lang w:eastAsia="ru-RU"/>
        </w:rPr>
        <w:t>-9702067203-770201001-202406130833114291141;</w:t>
      </w:r>
    </w:p>
    <w:p w14:paraId="3717692E" w14:textId="77777777" w:rsidR="00501833" w:rsidRPr="007A3B23" w:rsidRDefault="009D206C" w:rsidP="00501833">
      <w:pPr>
        <w:shd w:val="clear" w:color="auto" w:fill="FFFFFF"/>
        <w:spacing w:after="0" w:line="240" w:lineRule="auto"/>
        <w:ind w:left="709"/>
        <w:jc w:val="both"/>
        <w:rPr>
          <w:rFonts w:ascii="Times New Roman" w:eastAsia="Times New Roman" w:hAnsi="Times New Roman" w:cs="Times New Roman"/>
          <w:sz w:val="24"/>
          <w:szCs w:val="24"/>
          <w:lang w:eastAsia="ru-RU"/>
        </w:rPr>
      </w:pPr>
      <w:r w:rsidRPr="00501833">
        <w:rPr>
          <w:rFonts w:ascii="Times New Roman" w:eastAsia="Times New Roman" w:hAnsi="Times New Roman" w:cs="Times New Roman"/>
          <w:sz w:val="24"/>
          <w:szCs w:val="24"/>
          <w:lang w:eastAsia="ru-RU"/>
        </w:rPr>
        <w:lastRenderedPageBreak/>
        <w:t>Калуга</w:t>
      </w:r>
      <w:r w:rsidRPr="007A3B23">
        <w:rPr>
          <w:rFonts w:ascii="Times New Roman" w:eastAsia="Times New Roman" w:hAnsi="Times New Roman" w:cs="Times New Roman"/>
          <w:sz w:val="24"/>
          <w:szCs w:val="24"/>
          <w:lang w:eastAsia="ru-RU"/>
        </w:rPr>
        <w:t>-</w:t>
      </w:r>
      <w:r w:rsidRPr="00501833">
        <w:rPr>
          <w:rFonts w:ascii="Times New Roman" w:eastAsia="Times New Roman" w:hAnsi="Times New Roman" w:cs="Times New Roman"/>
          <w:sz w:val="24"/>
          <w:szCs w:val="24"/>
          <w:lang w:eastAsia="ru-RU"/>
        </w:rPr>
        <w:t>Астрал</w:t>
      </w:r>
      <w:r w:rsidRPr="007A3B23">
        <w:rPr>
          <w:rFonts w:ascii="Times New Roman" w:eastAsia="Times New Roman" w:hAnsi="Times New Roman" w:cs="Times New Roman"/>
          <w:sz w:val="24"/>
          <w:szCs w:val="24"/>
          <w:lang w:eastAsia="ru-RU"/>
        </w:rPr>
        <w:t>: 2</w:t>
      </w:r>
      <w:r w:rsidRPr="009D206C">
        <w:rPr>
          <w:rFonts w:ascii="Times New Roman" w:eastAsia="Times New Roman" w:hAnsi="Times New Roman" w:cs="Times New Roman"/>
          <w:sz w:val="24"/>
          <w:szCs w:val="24"/>
          <w:lang w:val="en-US" w:eastAsia="ru-RU"/>
        </w:rPr>
        <w:t>AE</w:t>
      </w:r>
      <w:r w:rsidRPr="007A3B23">
        <w:rPr>
          <w:rFonts w:ascii="Times New Roman" w:eastAsia="Times New Roman" w:hAnsi="Times New Roman" w:cs="Times New Roman"/>
          <w:sz w:val="24"/>
          <w:szCs w:val="24"/>
          <w:lang w:eastAsia="ru-RU"/>
        </w:rPr>
        <w:t>5</w:t>
      </w:r>
      <w:r w:rsidRPr="009D206C">
        <w:rPr>
          <w:rFonts w:ascii="Times New Roman" w:eastAsia="Times New Roman" w:hAnsi="Times New Roman" w:cs="Times New Roman"/>
          <w:sz w:val="24"/>
          <w:szCs w:val="24"/>
          <w:lang w:val="en-US" w:eastAsia="ru-RU"/>
        </w:rPr>
        <w:t>B</w:t>
      </w:r>
      <w:r w:rsidRPr="007A3B23">
        <w:rPr>
          <w:rFonts w:ascii="Times New Roman" w:eastAsia="Times New Roman" w:hAnsi="Times New Roman" w:cs="Times New Roman"/>
          <w:sz w:val="24"/>
          <w:szCs w:val="24"/>
          <w:lang w:eastAsia="ru-RU"/>
        </w:rPr>
        <w:t>7</w:t>
      </w:r>
      <w:r w:rsidRPr="009D206C">
        <w:rPr>
          <w:rFonts w:ascii="Times New Roman" w:eastAsia="Times New Roman" w:hAnsi="Times New Roman" w:cs="Times New Roman"/>
          <w:sz w:val="24"/>
          <w:szCs w:val="24"/>
          <w:lang w:val="en-US" w:eastAsia="ru-RU"/>
        </w:rPr>
        <w:t>D</w:t>
      </w:r>
      <w:r w:rsidRPr="007A3B23">
        <w:rPr>
          <w:rFonts w:ascii="Times New Roman" w:eastAsia="Times New Roman" w:hAnsi="Times New Roman" w:cs="Times New Roman"/>
          <w:sz w:val="24"/>
          <w:szCs w:val="24"/>
          <w:lang w:eastAsia="ru-RU"/>
        </w:rPr>
        <w:t>8</w:t>
      </w:r>
      <w:r w:rsidRPr="009D206C">
        <w:rPr>
          <w:rFonts w:ascii="Times New Roman" w:eastAsia="Times New Roman" w:hAnsi="Times New Roman" w:cs="Times New Roman"/>
          <w:sz w:val="24"/>
          <w:szCs w:val="24"/>
          <w:lang w:val="en-US" w:eastAsia="ru-RU"/>
        </w:rPr>
        <w:t>B</w:t>
      </w:r>
      <w:r w:rsidRPr="007A3B23">
        <w:rPr>
          <w:rFonts w:ascii="Times New Roman" w:eastAsia="Times New Roman" w:hAnsi="Times New Roman" w:cs="Times New Roman"/>
          <w:sz w:val="24"/>
          <w:szCs w:val="24"/>
          <w:lang w:eastAsia="ru-RU"/>
        </w:rPr>
        <w:t>03-</w:t>
      </w:r>
      <w:r w:rsidRPr="009D206C">
        <w:rPr>
          <w:rFonts w:ascii="Times New Roman" w:eastAsia="Times New Roman" w:hAnsi="Times New Roman" w:cs="Times New Roman"/>
          <w:sz w:val="24"/>
          <w:szCs w:val="24"/>
          <w:lang w:val="en-US" w:eastAsia="ru-RU"/>
        </w:rPr>
        <w:t>E</w:t>
      </w:r>
      <w:r w:rsidRPr="007A3B23">
        <w:rPr>
          <w:rFonts w:ascii="Times New Roman" w:eastAsia="Times New Roman" w:hAnsi="Times New Roman" w:cs="Times New Roman"/>
          <w:sz w:val="24"/>
          <w:szCs w:val="24"/>
          <w:lang w:eastAsia="ru-RU"/>
        </w:rPr>
        <w:t>386-4</w:t>
      </w:r>
      <w:r w:rsidRPr="009D206C">
        <w:rPr>
          <w:rFonts w:ascii="Times New Roman" w:eastAsia="Times New Roman" w:hAnsi="Times New Roman" w:cs="Times New Roman"/>
          <w:sz w:val="24"/>
          <w:szCs w:val="24"/>
          <w:lang w:val="en-US" w:eastAsia="ru-RU"/>
        </w:rPr>
        <w:t>F</w:t>
      </w:r>
      <w:r w:rsidRPr="007A3B23">
        <w:rPr>
          <w:rFonts w:ascii="Times New Roman" w:eastAsia="Times New Roman" w:hAnsi="Times New Roman" w:cs="Times New Roman"/>
          <w:sz w:val="24"/>
          <w:szCs w:val="24"/>
          <w:lang w:eastAsia="ru-RU"/>
        </w:rPr>
        <w:t>00-</w:t>
      </w:r>
      <w:r w:rsidRPr="009D206C">
        <w:rPr>
          <w:rFonts w:ascii="Times New Roman" w:eastAsia="Times New Roman" w:hAnsi="Times New Roman" w:cs="Times New Roman"/>
          <w:sz w:val="24"/>
          <w:szCs w:val="24"/>
          <w:lang w:val="en-US" w:eastAsia="ru-RU"/>
        </w:rPr>
        <w:t>B</w:t>
      </w:r>
      <w:r w:rsidRPr="007A3B23">
        <w:rPr>
          <w:rFonts w:ascii="Times New Roman" w:eastAsia="Times New Roman" w:hAnsi="Times New Roman" w:cs="Times New Roman"/>
          <w:sz w:val="24"/>
          <w:szCs w:val="24"/>
          <w:lang w:eastAsia="ru-RU"/>
        </w:rPr>
        <w:t>9</w:t>
      </w:r>
      <w:r w:rsidRPr="009D206C">
        <w:rPr>
          <w:rFonts w:ascii="Times New Roman" w:eastAsia="Times New Roman" w:hAnsi="Times New Roman" w:cs="Times New Roman"/>
          <w:sz w:val="24"/>
          <w:szCs w:val="24"/>
          <w:lang w:val="en-US" w:eastAsia="ru-RU"/>
        </w:rPr>
        <w:t>A</w:t>
      </w:r>
      <w:r w:rsidRPr="007A3B23">
        <w:rPr>
          <w:rFonts w:ascii="Times New Roman" w:eastAsia="Times New Roman" w:hAnsi="Times New Roman" w:cs="Times New Roman"/>
          <w:sz w:val="24"/>
          <w:szCs w:val="24"/>
          <w:lang w:eastAsia="ru-RU"/>
        </w:rPr>
        <w:t>3-8</w:t>
      </w:r>
      <w:r w:rsidRPr="009D206C">
        <w:rPr>
          <w:rFonts w:ascii="Times New Roman" w:eastAsia="Times New Roman" w:hAnsi="Times New Roman" w:cs="Times New Roman"/>
          <w:sz w:val="24"/>
          <w:szCs w:val="24"/>
          <w:lang w:val="en-US" w:eastAsia="ru-RU"/>
        </w:rPr>
        <w:t>C</w:t>
      </w:r>
      <w:r w:rsidRPr="007A3B23">
        <w:rPr>
          <w:rFonts w:ascii="Times New Roman" w:eastAsia="Times New Roman" w:hAnsi="Times New Roman" w:cs="Times New Roman"/>
          <w:sz w:val="24"/>
          <w:szCs w:val="24"/>
          <w:lang w:eastAsia="ru-RU"/>
        </w:rPr>
        <w:t>9</w:t>
      </w:r>
      <w:r w:rsidRPr="009D206C">
        <w:rPr>
          <w:rFonts w:ascii="Times New Roman" w:eastAsia="Times New Roman" w:hAnsi="Times New Roman" w:cs="Times New Roman"/>
          <w:sz w:val="24"/>
          <w:szCs w:val="24"/>
          <w:lang w:val="en-US" w:eastAsia="ru-RU"/>
        </w:rPr>
        <w:t>FD</w:t>
      </w:r>
      <w:r w:rsidRPr="007A3B23">
        <w:rPr>
          <w:rFonts w:ascii="Times New Roman" w:eastAsia="Times New Roman" w:hAnsi="Times New Roman" w:cs="Times New Roman"/>
          <w:sz w:val="24"/>
          <w:szCs w:val="24"/>
          <w:lang w:eastAsia="ru-RU"/>
        </w:rPr>
        <w:t>87260</w:t>
      </w:r>
      <w:r w:rsidRPr="009D206C">
        <w:rPr>
          <w:rFonts w:ascii="Times New Roman" w:eastAsia="Times New Roman" w:hAnsi="Times New Roman" w:cs="Times New Roman"/>
          <w:sz w:val="24"/>
          <w:szCs w:val="24"/>
          <w:lang w:val="en-US" w:eastAsia="ru-RU"/>
        </w:rPr>
        <w:t>A</w:t>
      </w:r>
      <w:r w:rsidRPr="007A3B23">
        <w:rPr>
          <w:rFonts w:ascii="Times New Roman" w:eastAsia="Times New Roman" w:hAnsi="Times New Roman" w:cs="Times New Roman"/>
          <w:sz w:val="24"/>
          <w:szCs w:val="24"/>
          <w:lang w:eastAsia="ru-RU"/>
        </w:rPr>
        <w:t>2.</w:t>
      </w:r>
    </w:p>
    <w:p w14:paraId="37A72EFE" w14:textId="282C7996" w:rsidR="009D206C" w:rsidRPr="00501833" w:rsidRDefault="00501833" w:rsidP="00501833">
      <w:pPr>
        <w:shd w:val="clear" w:color="auto" w:fill="FFFFFF"/>
        <w:spacing w:after="0" w:line="240" w:lineRule="auto"/>
        <w:ind w:left="709"/>
        <w:jc w:val="both"/>
        <w:rPr>
          <w:rFonts w:ascii="Times New Roman" w:eastAsia="Times New Roman" w:hAnsi="Times New Roman" w:cs="Times New Roman"/>
          <w:sz w:val="24"/>
          <w:szCs w:val="24"/>
          <w:lang w:eastAsia="ru-RU"/>
        </w:rPr>
      </w:pPr>
      <w:r w:rsidRPr="00501833">
        <w:rPr>
          <w:rFonts w:ascii="Times New Roman" w:eastAsia="Times New Roman" w:hAnsi="Times New Roman" w:cs="Times New Roman"/>
          <w:b/>
          <w:bCs/>
          <w:sz w:val="24"/>
          <w:szCs w:val="24"/>
          <w:lang w:eastAsia="ru-RU"/>
        </w:rPr>
        <w:t>Исполнитель</w:t>
      </w:r>
      <w:r w:rsidR="009D206C" w:rsidRPr="00501833">
        <w:rPr>
          <w:rFonts w:ascii="Times New Roman" w:eastAsia="Times New Roman" w:hAnsi="Times New Roman" w:cs="Times New Roman"/>
          <w:b/>
          <w:bCs/>
          <w:sz w:val="24"/>
          <w:szCs w:val="24"/>
          <w:lang w:val="en-US" w:eastAsia="ru-RU"/>
        </w:rPr>
        <w:t>:</w:t>
      </w:r>
      <w:r>
        <w:rPr>
          <w:rFonts w:ascii="Times New Roman" w:eastAsia="Times New Roman" w:hAnsi="Times New Roman" w:cs="Times New Roman"/>
          <w:sz w:val="24"/>
          <w:szCs w:val="24"/>
          <w:lang w:eastAsia="ru-RU"/>
        </w:rPr>
        <w:t xml:space="preserve"> ___________________</w:t>
      </w:r>
      <w:r w:rsidR="009D206C" w:rsidRPr="009D206C">
        <w:rPr>
          <w:rFonts w:ascii="Times New Roman" w:eastAsia="Times New Roman" w:hAnsi="Times New Roman" w:cs="Times New Roman"/>
          <w:sz w:val="24"/>
          <w:szCs w:val="24"/>
          <w:lang w:val="en-US" w:eastAsia="ru-RU"/>
        </w:rPr>
        <w:t>.</w:t>
      </w:r>
      <w:bookmarkEnd w:id="29"/>
    </w:p>
    <w:p w14:paraId="6BF2BC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6E9223FB" w14:textId="087EAB71"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777B3643" w14:textId="6199A632"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4CDD9FB3" w14:textId="080A4310"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r w:rsidR="004A4B10">
        <w:rPr>
          <w:rFonts w:ascii="Times New Roman" w:eastAsia="Times New Roman" w:hAnsi="Times New Roman" w:cs="Times New Roman"/>
          <w:sz w:val="24"/>
          <w:szCs w:val="24"/>
          <w:lang w:eastAsia="ru-RU"/>
        </w:rPr>
        <w:t>.</w:t>
      </w:r>
    </w:p>
    <w:p w14:paraId="45B7DEB5" w14:textId="77777777" w:rsidR="004A4B10" w:rsidRPr="002A7F62" w:rsidRDefault="004A4B1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EAD06F" w14:textId="06BE665A" w:rsidR="00C33CDB" w:rsidRPr="002A7F62" w:rsidRDefault="000D401D" w:rsidP="00D55D46">
      <w:pPr>
        <w:pStyle w:val="a5"/>
        <w:numPr>
          <w:ilvl w:val="0"/>
          <w:numId w:val="24"/>
        </w:numPr>
        <w:spacing w:after="0" w:line="240" w:lineRule="auto"/>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E3FBA2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7F801FF6" w14:textId="0630940F" w:rsidR="00501833" w:rsidRDefault="00501833"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14:paraId="426C47BA" w14:textId="145E44BF"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16D1EA8A" w14:textId="2694A9E3"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Мещанский, ул</w:t>
            </w:r>
            <w:r w:rsidR="00135806">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E1F7CA3" w14:textId="77777777"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68FD3E26" w14:textId="77777777"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64615D7" w14:textId="77777777"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D995368" w14:textId="69A178AD" w:rsidR="00C33CDB" w:rsidRPr="002A7F62" w:rsidRDefault="00C33CDB" w:rsidP="00135806">
            <w:pPr>
              <w:spacing w:after="0" w:line="240" w:lineRule="auto"/>
              <w:ind w:firstLine="6"/>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w:t>
            </w:r>
            <w:proofErr w:type="gramStart"/>
            <w:r w:rsidRPr="00C33CDB">
              <w:rPr>
                <w:rFonts w:ascii="Times New Roman" w:eastAsia="Times New Roman" w:hAnsi="Times New Roman" w:cs="Times New Roman"/>
                <w:sz w:val="24"/>
                <w:szCs w:val="24"/>
                <w:lang w:eastAsia="ru-RU"/>
              </w:rPr>
              <w:t>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sz w:val="24"/>
                <w:szCs w:val="24"/>
                <w:lang w:eastAsia="ru-RU"/>
              </w:rPr>
              <w:t xml:space="preserve"> </w:t>
            </w:r>
            <w:r w:rsidR="004A4B10" w:rsidRPr="004A4B10">
              <w:rPr>
                <w:rFonts w:ascii="Times New Roman" w:hAnsi="Times New Roman" w:cs="Times New Roman"/>
                <w:sz w:val="24"/>
                <w:szCs w:val="24"/>
                <w:lang w:eastAsia="ru-RU"/>
              </w:rPr>
              <w:t>40703810900388000005</w:t>
            </w:r>
            <w:proofErr w:type="gramEnd"/>
          </w:p>
          <w:p w14:paraId="4305072E" w14:textId="149CAA21"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2F13612" w14:textId="77777777"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6AB41984" w14:textId="77777777" w:rsidR="00C33CDB" w:rsidRPr="00C33CDB" w:rsidRDefault="00C33CDB" w:rsidP="00135806">
            <w:pPr>
              <w:spacing w:after="0" w:line="240" w:lineRule="auto"/>
              <w:ind w:firstLine="6"/>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1A43DA03" w14:textId="77777777" w:rsidR="00C33CDB" w:rsidRPr="00C33CDB" w:rsidRDefault="00C33CDB" w:rsidP="00135806">
            <w:pPr>
              <w:spacing w:after="0" w:line="240" w:lineRule="auto"/>
              <w:ind w:firstLine="6"/>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380F5EA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0AE59D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F28CAB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AF60B73"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C22185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30D7C9B"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C74B4D0" w14:textId="4E14BCD3"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4A74507B" w14:textId="45934EC1" w:rsidR="00501833" w:rsidRDefault="00501833"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p w14:paraId="74493759" w14:textId="10ACA64B" w:rsidR="00C33CDB" w:rsidRPr="004A4B10" w:rsidRDefault="004A4B10" w:rsidP="00D55D46">
            <w:pPr>
              <w:spacing w:after="0" w:line="240" w:lineRule="auto"/>
              <w:ind w:firstLine="6"/>
              <w:jc w:val="both"/>
              <w:rPr>
                <w:rFonts w:ascii="Times New Roman" w:eastAsia="Times New Roman" w:hAnsi="Times New Roman" w:cs="Times New Roman"/>
                <w:b/>
                <w:sz w:val="24"/>
                <w:szCs w:val="24"/>
                <w:lang w:eastAsia="ru-RU"/>
              </w:rPr>
            </w:pPr>
            <w:r w:rsidRPr="004A4B10">
              <w:rPr>
                <w:rFonts w:ascii="Times New Roman" w:eastAsia="Times New Roman" w:hAnsi="Times New Roman" w:cs="Times New Roman"/>
                <w:b/>
                <w:sz w:val="24"/>
                <w:szCs w:val="24"/>
                <w:lang w:eastAsia="ru-RU"/>
              </w:rPr>
              <w:t xml:space="preserve">______________ </w:t>
            </w:r>
            <w:r w:rsidRPr="004A4B10">
              <w:rPr>
                <w:rFonts w:ascii="Times New Roman" w:eastAsia="Times New Roman" w:hAnsi="Times New Roman" w:cs="Times New Roman"/>
                <w:b/>
                <w:i/>
                <w:iCs/>
                <w:color w:val="FF0000"/>
                <w:sz w:val="24"/>
                <w:szCs w:val="24"/>
                <w:lang w:eastAsia="ru-RU"/>
              </w:rPr>
              <w:t>(</w:t>
            </w:r>
            <w:r w:rsidR="00C33CDB" w:rsidRPr="004A4B10">
              <w:rPr>
                <w:rFonts w:ascii="Times New Roman" w:eastAsia="Times New Roman" w:hAnsi="Times New Roman" w:cs="Times New Roman"/>
                <w:b/>
                <w:i/>
                <w:iCs/>
                <w:color w:val="FF0000"/>
                <w:sz w:val="24"/>
                <w:szCs w:val="24"/>
                <w:lang w:eastAsia="ru-RU"/>
              </w:rPr>
              <w:t>Наименование лица</w:t>
            </w:r>
            <w:r w:rsidRPr="004A4B10">
              <w:rPr>
                <w:rFonts w:ascii="Times New Roman" w:eastAsia="Times New Roman" w:hAnsi="Times New Roman" w:cs="Times New Roman"/>
                <w:b/>
                <w:i/>
                <w:iCs/>
                <w:color w:val="FF0000"/>
                <w:sz w:val="24"/>
                <w:szCs w:val="24"/>
                <w:lang w:eastAsia="ru-RU"/>
              </w:rPr>
              <w:t>)</w:t>
            </w:r>
          </w:p>
          <w:p w14:paraId="37DD3C7B" w14:textId="38FE05C5"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Адрес регистрации:</w:t>
            </w:r>
          </w:p>
          <w:p w14:paraId="3D660AEF"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BE3AE9"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E3F9BF"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ИНН:</w:t>
            </w:r>
          </w:p>
          <w:p w14:paraId="557E3843" w14:textId="6180E2D8"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КПП:   </w:t>
            </w:r>
          </w:p>
          <w:p w14:paraId="66414ADD"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ОГРН: </w:t>
            </w:r>
          </w:p>
          <w:p w14:paraId="71E1E908"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Расчетный счет: </w:t>
            </w:r>
          </w:p>
          <w:p w14:paraId="02B5D591"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Банк: </w:t>
            </w:r>
          </w:p>
          <w:p w14:paraId="5AB4B673" w14:textId="109AE1A0"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БИК: </w:t>
            </w:r>
          </w:p>
          <w:p w14:paraId="61C82E25"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Корр. Счет: </w:t>
            </w:r>
          </w:p>
          <w:p w14:paraId="579F2F83"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Электронная почта: </w:t>
            </w:r>
          </w:p>
          <w:p w14:paraId="10EE87EA" w14:textId="77777777" w:rsidR="00C33CDB" w:rsidRPr="004A4B10"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869984D" w14:textId="77777777" w:rsidR="00713DCC" w:rsidRPr="004A4B10"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306D9AC1" w14:textId="36411CC4" w:rsidR="00C33CDB" w:rsidRPr="004A4B10" w:rsidRDefault="00C33CDB" w:rsidP="00D55D46">
            <w:pPr>
              <w:spacing w:after="0" w:line="240" w:lineRule="auto"/>
              <w:jc w:val="both"/>
              <w:rPr>
                <w:rFonts w:ascii="Times New Roman" w:eastAsia="Times New Roman" w:hAnsi="Times New Roman" w:cs="Times New Roman"/>
                <w:b/>
                <w:color w:val="EE0000"/>
                <w:sz w:val="24"/>
                <w:szCs w:val="24"/>
                <w:lang w:eastAsia="ru-RU"/>
              </w:rPr>
            </w:pPr>
            <w:r w:rsidRPr="004A4B10">
              <w:rPr>
                <w:rFonts w:ascii="Times New Roman" w:eastAsia="Times New Roman" w:hAnsi="Times New Roman" w:cs="Times New Roman"/>
                <w:b/>
                <w:color w:val="EE0000"/>
                <w:sz w:val="24"/>
                <w:szCs w:val="24"/>
                <w:lang w:eastAsia="ru-RU"/>
              </w:rPr>
              <w:t>Должность</w:t>
            </w:r>
          </w:p>
          <w:p w14:paraId="77D6B21B" w14:textId="77777777" w:rsidR="00C33CDB" w:rsidRPr="004A4B10"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27BA767" w14:textId="77777777" w:rsidR="00C33CDB" w:rsidRPr="004A4B10"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CD1DBFB"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 xml:space="preserve">________________ /___________/   </w:t>
            </w:r>
          </w:p>
          <w:p w14:paraId="79F1038D" w14:textId="77777777" w:rsidR="00C33CDB" w:rsidRPr="004A4B10"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4A4B10">
              <w:rPr>
                <w:rFonts w:ascii="Times New Roman" w:eastAsia="Times New Roman" w:hAnsi="Times New Roman" w:cs="Times New Roman"/>
                <w:sz w:val="24"/>
                <w:szCs w:val="24"/>
                <w:lang w:eastAsia="ru-RU"/>
              </w:rPr>
              <w:t>М.П.</w:t>
            </w: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4E911CCA" w14:textId="39E62FF6"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3F911418" w14:textId="77777777" w:rsidR="004D090D" w:rsidRPr="004D090D" w:rsidRDefault="004D090D" w:rsidP="004D090D">
      <w:pPr>
        <w:spacing w:after="0" w:line="240" w:lineRule="auto"/>
        <w:jc w:val="center"/>
        <w:rPr>
          <w:rFonts w:ascii="Times New Roman" w:eastAsia="Times New Roman" w:hAnsi="Times New Roman" w:cs="Times New Roman"/>
          <w:b/>
          <w:bCs/>
          <w:sz w:val="24"/>
          <w:szCs w:val="24"/>
          <w:lang w:eastAsia="ru-RU"/>
        </w:rPr>
      </w:pPr>
      <w:r w:rsidRPr="004D090D">
        <w:rPr>
          <w:rFonts w:ascii="Times New Roman" w:eastAsia="Times New Roman" w:hAnsi="Times New Roman" w:cs="Times New Roman"/>
          <w:b/>
          <w:bCs/>
          <w:sz w:val="24"/>
          <w:szCs w:val="24"/>
          <w:lang w:eastAsia="ru-RU"/>
        </w:rPr>
        <w:t>Техническое задание</w:t>
      </w:r>
    </w:p>
    <w:p w14:paraId="1F1C5A06" w14:textId="1E0BE73D" w:rsidR="00B2047A" w:rsidRPr="004D090D" w:rsidRDefault="00B2047A" w:rsidP="00146CB8">
      <w:pPr>
        <w:spacing w:after="120" w:line="240" w:lineRule="auto"/>
        <w:jc w:val="center"/>
        <w:rPr>
          <w:rFonts w:ascii="Times New Roman" w:eastAsia="Times New Roman" w:hAnsi="Times New Roman" w:cs="Times New Roman"/>
          <w:b/>
          <w:sz w:val="24"/>
          <w:szCs w:val="24"/>
          <w:lang w:eastAsia="ru-RU"/>
        </w:rPr>
      </w:pPr>
      <w:r w:rsidRPr="00B2047A">
        <w:rPr>
          <w:rFonts w:ascii="Times New Roman" w:eastAsia="Times New Roman" w:hAnsi="Times New Roman" w:cs="Times New Roman"/>
          <w:b/>
          <w:sz w:val="24"/>
          <w:szCs w:val="24"/>
          <w:lang w:eastAsia="ru-RU"/>
        </w:rPr>
        <w:t>на оказание услуг по содержанию катка с искусственным льдом, административно-бытовых помещений на катке и тюбинговой горки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8"/>
        <w:gridCol w:w="3306"/>
        <w:gridCol w:w="5663"/>
      </w:tblGrid>
      <w:tr w:rsidR="00CB1567" w:rsidRPr="00CB1567" w14:paraId="5EEE2D8F"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hideMark/>
          </w:tcPr>
          <w:p w14:paraId="1CB345E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w:t>
            </w:r>
          </w:p>
          <w:p w14:paraId="248E954D"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п/п</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0D027CA6"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Наименование</w:t>
            </w:r>
          </w:p>
          <w:p w14:paraId="33749F55"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показателей</w:t>
            </w:r>
          </w:p>
        </w:tc>
        <w:tc>
          <w:tcPr>
            <w:tcW w:w="2941" w:type="pct"/>
            <w:tcBorders>
              <w:top w:val="single" w:sz="4" w:space="0" w:color="000000"/>
              <w:left w:val="single" w:sz="4" w:space="0" w:color="000000"/>
              <w:bottom w:val="single" w:sz="4" w:space="0" w:color="000000"/>
              <w:right w:val="single" w:sz="4" w:space="0" w:color="000000"/>
            </w:tcBorders>
            <w:vAlign w:val="center"/>
            <w:hideMark/>
          </w:tcPr>
          <w:p w14:paraId="1C114E1B"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Требуемые значения</w:t>
            </w:r>
          </w:p>
        </w:tc>
      </w:tr>
      <w:tr w:rsidR="00CB1567" w:rsidRPr="00CB1567" w14:paraId="747781B8"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7256B949"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1.</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040F2CC5"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Объект закупки</w:t>
            </w:r>
          </w:p>
        </w:tc>
        <w:tc>
          <w:tcPr>
            <w:tcW w:w="2941" w:type="pct"/>
            <w:tcBorders>
              <w:top w:val="single" w:sz="4" w:space="0" w:color="000000"/>
              <w:left w:val="single" w:sz="4" w:space="0" w:color="000000"/>
              <w:bottom w:val="single" w:sz="4" w:space="0" w:color="000000"/>
              <w:right w:val="single" w:sz="4" w:space="0" w:color="000000"/>
            </w:tcBorders>
            <w:hideMark/>
          </w:tcPr>
          <w:p w14:paraId="55352FCC"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Оказание услуг по содержанию катка с искусственным льдом, административно-бытовых помещений на катке и тюбинговой горки</w:t>
            </w:r>
          </w:p>
        </w:tc>
      </w:tr>
      <w:tr w:rsidR="00CB1567" w:rsidRPr="00CB1567" w14:paraId="4D5C42A1"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27B85D2A"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2.</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66DAEEB2"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Код и наименование позиции КПГЗ</w:t>
            </w:r>
          </w:p>
        </w:tc>
        <w:tc>
          <w:tcPr>
            <w:tcW w:w="2941" w:type="pct"/>
            <w:tcBorders>
              <w:top w:val="single" w:sz="4" w:space="0" w:color="000000"/>
              <w:left w:val="single" w:sz="4" w:space="0" w:color="000000"/>
              <w:bottom w:val="single" w:sz="4" w:space="0" w:color="000000"/>
              <w:right w:val="single" w:sz="4" w:space="0" w:color="000000"/>
            </w:tcBorders>
          </w:tcPr>
          <w:p w14:paraId="780405B7"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03.07.01.04 ОБСЛУЖИВАНИЕ ТЕХНИЧЕСКОЕ И СОДЕРЖАНИЕ ПАРКОВ, МЕСТ ОТДЫХА И ДОСУГА</w:t>
            </w:r>
          </w:p>
        </w:tc>
      </w:tr>
      <w:tr w:rsidR="00CB1567" w:rsidRPr="00CB1567" w14:paraId="1397EA21"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6774EBC9"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3.</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0B865AE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Наименование позиции СПГЗ</w:t>
            </w:r>
          </w:p>
        </w:tc>
        <w:tc>
          <w:tcPr>
            <w:tcW w:w="2941" w:type="pct"/>
            <w:tcBorders>
              <w:top w:val="single" w:sz="4" w:space="0" w:color="000000"/>
              <w:left w:val="single" w:sz="4" w:space="0" w:color="000000"/>
              <w:bottom w:val="single" w:sz="4" w:space="0" w:color="000000"/>
              <w:right w:val="single" w:sz="4" w:space="0" w:color="000000"/>
            </w:tcBorders>
          </w:tcPr>
          <w:p w14:paraId="3C5B3F4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Согласно Приложению № 1 к настоящему Техническому заданию.</w:t>
            </w:r>
          </w:p>
        </w:tc>
      </w:tr>
      <w:tr w:rsidR="00CB1567" w:rsidRPr="00CB1567" w14:paraId="1EF32311"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45FDAB36"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4.</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2F9E0B70"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Место оказания услуг</w:t>
            </w:r>
          </w:p>
        </w:tc>
        <w:tc>
          <w:tcPr>
            <w:tcW w:w="2941" w:type="pct"/>
            <w:tcBorders>
              <w:top w:val="single" w:sz="4" w:space="0" w:color="000000"/>
              <w:left w:val="single" w:sz="4" w:space="0" w:color="000000"/>
              <w:bottom w:val="single" w:sz="4" w:space="0" w:color="000000"/>
              <w:right w:val="single" w:sz="4" w:space="0" w:color="000000"/>
            </w:tcBorders>
          </w:tcPr>
          <w:p w14:paraId="5D2992D7"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Российская Федерация, город Москва, </w:t>
            </w:r>
            <w:proofErr w:type="spellStart"/>
            <w:r w:rsidRPr="00CB1567">
              <w:rPr>
                <w:rFonts w:ascii="Times New Roman" w:eastAsia="Times New Roman" w:hAnsi="Times New Roman" w:cs="Times New Roman"/>
                <w:color w:val="000000"/>
                <w:sz w:val="24"/>
                <w:szCs w:val="24"/>
                <w:lang w:eastAsia="ru-RU"/>
              </w:rPr>
              <w:t>вн.тер.г</w:t>
            </w:r>
            <w:proofErr w:type="spellEnd"/>
            <w:r w:rsidRPr="00CB1567">
              <w:rPr>
                <w:rFonts w:ascii="Times New Roman" w:eastAsia="Times New Roman" w:hAnsi="Times New Roman" w:cs="Times New Roman"/>
                <w:color w:val="000000"/>
                <w:sz w:val="24"/>
                <w:szCs w:val="24"/>
                <w:lang w:eastAsia="ru-RU"/>
              </w:rPr>
              <w:t xml:space="preserve">. поселение </w:t>
            </w:r>
            <w:proofErr w:type="spellStart"/>
            <w:r w:rsidRPr="00CB1567">
              <w:rPr>
                <w:rFonts w:ascii="Times New Roman" w:eastAsia="Times New Roman" w:hAnsi="Times New Roman" w:cs="Times New Roman"/>
                <w:color w:val="000000"/>
                <w:sz w:val="24"/>
                <w:szCs w:val="24"/>
                <w:lang w:eastAsia="ru-RU"/>
              </w:rPr>
              <w:t>Краснопахорское</w:t>
            </w:r>
            <w:proofErr w:type="spellEnd"/>
            <w:r w:rsidRPr="00CB1567">
              <w:rPr>
                <w:rFonts w:ascii="Times New Roman" w:eastAsia="Times New Roman" w:hAnsi="Times New Roman" w:cs="Times New Roman"/>
                <w:color w:val="000000"/>
                <w:sz w:val="24"/>
                <w:szCs w:val="24"/>
                <w:lang w:eastAsia="ru-RU"/>
              </w:rPr>
              <w:t>, «</w:t>
            </w:r>
            <w:proofErr w:type="spellStart"/>
            <w:r w:rsidRPr="00CB1567">
              <w:rPr>
                <w:rFonts w:ascii="Times New Roman" w:eastAsia="Times New Roman" w:hAnsi="Times New Roman" w:cs="Times New Roman"/>
                <w:color w:val="000000"/>
                <w:sz w:val="24"/>
                <w:szCs w:val="24"/>
                <w:lang w:eastAsia="ru-RU"/>
              </w:rPr>
              <w:t>Кинопарк</w:t>
            </w:r>
            <w:proofErr w:type="spellEnd"/>
            <w:r w:rsidRPr="00CB1567">
              <w:rPr>
                <w:rFonts w:ascii="Times New Roman" w:eastAsia="Times New Roman" w:hAnsi="Times New Roman" w:cs="Times New Roman"/>
                <w:color w:val="000000"/>
                <w:sz w:val="24"/>
                <w:szCs w:val="24"/>
                <w:lang w:eastAsia="ru-RU"/>
              </w:rPr>
              <w:t>».</w:t>
            </w:r>
          </w:p>
        </w:tc>
      </w:tr>
      <w:tr w:rsidR="00CB1567" w:rsidRPr="00CB1567" w14:paraId="51FC6952" w14:textId="77777777" w:rsidTr="005D512C">
        <w:trPr>
          <w:trHeight w:val="480"/>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7094F84C"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5.</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1E06737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Объем услуг</w:t>
            </w:r>
          </w:p>
        </w:tc>
        <w:tc>
          <w:tcPr>
            <w:tcW w:w="2941" w:type="pct"/>
            <w:tcBorders>
              <w:top w:val="single" w:sz="4" w:space="0" w:color="000000"/>
              <w:left w:val="single" w:sz="4" w:space="0" w:color="000000"/>
              <w:bottom w:val="single" w:sz="4" w:space="0" w:color="000000"/>
              <w:right w:val="single" w:sz="4" w:space="0" w:color="000000"/>
            </w:tcBorders>
          </w:tcPr>
          <w:p w14:paraId="78899A96"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Согласно Приложению № 1 к настоящему Техническому заданию.</w:t>
            </w:r>
          </w:p>
        </w:tc>
      </w:tr>
      <w:tr w:rsidR="00CB1567" w:rsidRPr="00CB1567" w14:paraId="1AB76ED2"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5B61604E"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6.</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41B8714B"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Срок оказания услуг</w:t>
            </w:r>
          </w:p>
        </w:tc>
        <w:tc>
          <w:tcPr>
            <w:tcW w:w="2941" w:type="pct"/>
            <w:tcBorders>
              <w:top w:val="single" w:sz="4" w:space="0" w:color="000000"/>
              <w:left w:val="single" w:sz="4" w:space="0" w:color="000000"/>
              <w:bottom w:val="single" w:sz="4" w:space="0" w:color="000000"/>
              <w:right w:val="single" w:sz="4" w:space="0" w:color="000000"/>
            </w:tcBorders>
          </w:tcPr>
          <w:p w14:paraId="5BDF25BB" w14:textId="06C4E3BB"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с 01.01.2026 по </w:t>
            </w:r>
            <w:r w:rsidR="0089698F">
              <w:rPr>
                <w:rFonts w:ascii="Times New Roman" w:eastAsia="Times New Roman" w:hAnsi="Times New Roman" w:cs="Times New Roman"/>
                <w:color w:val="000000"/>
                <w:sz w:val="24"/>
                <w:szCs w:val="24"/>
                <w:lang w:eastAsia="ru-RU"/>
              </w:rPr>
              <w:t>01</w:t>
            </w:r>
            <w:r w:rsidRPr="00CB1567">
              <w:rPr>
                <w:rFonts w:ascii="Times New Roman" w:eastAsia="Times New Roman" w:hAnsi="Times New Roman" w:cs="Times New Roman"/>
                <w:color w:val="000000"/>
                <w:sz w:val="24"/>
                <w:szCs w:val="24"/>
                <w:lang w:eastAsia="ru-RU"/>
              </w:rPr>
              <w:t>.</w:t>
            </w:r>
            <w:r w:rsidR="0089698F">
              <w:rPr>
                <w:rFonts w:ascii="Times New Roman" w:eastAsia="Times New Roman" w:hAnsi="Times New Roman" w:cs="Times New Roman"/>
                <w:color w:val="000000"/>
                <w:sz w:val="24"/>
                <w:szCs w:val="24"/>
                <w:lang w:eastAsia="ru-RU"/>
              </w:rPr>
              <w:t>03</w:t>
            </w:r>
            <w:r w:rsidRPr="00CB1567">
              <w:rPr>
                <w:rFonts w:ascii="Times New Roman" w:eastAsia="Times New Roman" w:hAnsi="Times New Roman" w:cs="Times New Roman"/>
                <w:color w:val="000000"/>
                <w:sz w:val="24"/>
                <w:szCs w:val="24"/>
                <w:lang w:eastAsia="ru-RU"/>
              </w:rPr>
              <w:t>.2026 (включительно).</w:t>
            </w:r>
          </w:p>
        </w:tc>
      </w:tr>
      <w:tr w:rsidR="00CB1567" w:rsidRPr="00CB1567" w14:paraId="2DABCC05"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0A2339B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7.</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046B047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Стандарт услуг</w:t>
            </w:r>
          </w:p>
        </w:tc>
        <w:tc>
          <w:tcPr>
            <w:tcW w:w="2941" w:type="pct"/>
            <w:tcBorders>
              <w:top w:val="single" w:sz="4" w:space="0" w:color="000000"/>
              <w:left w:val="single" w:sz="4" w:space="0" w:color="000000"/>
              <w:bottom w:val="single" w:sz="4" w:space="0" w:color="000000"/>
              <w:right w:val="single" w:sz="4" w:space="0" w:color="000000"/>
            </w:tcBorders>
          </w:tcPr>
          <w:p w14:paraId="189820C8"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7.1 Исполнитель обязан оказать услуги по содержанию катка с искусственным льдом, административно-бытовых помещений на катке и тюбинговой горки (далее – услуги) в соответствии с условиями Договора и настоящего Технического задания.</w:t>
            </w:r>
          </w:p>
          <w:p w14:paraId="1F2E4551"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7.2 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диспетчерской (аварийной) службы, выделить номер телефона, адрес электронной почты для приема данных (заявок, запросов, писем) в электронной форме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4D25F1C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7.3 Исполнитель обязан по требованию Заказчика, не позднее 3 (трех) рабочих дней с даты запроса, представить копии документов, необходимых для проверки соответствия сотрудников Исполнителя требованиям и условиям, установленным настоящим Техническим заданием.</w:t>
            </w:r>
          </w:p>
          <w:p w14:paraId="43B9C985"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7.4 Исполнитель обеспечивает получение согласия сотрудников на обработку персональных данных в соответствии с требованиями Законодательства РФ.</w:t>
            </w:r>
          </w:p>
          <w:p w14:paraId="4974C5D0"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7.5 При привлечении к оказанию услуг иностранной рабочей силы Исполнитель обязан предоставлять разрешительную документацию в соответствии с требованиями акта, указанного в пункте 13.4 </w:t>
            </w:r>
            <w:r w:rsidRPr="00CB1567">
              <w:rPr>
                <w:rFonts w:ascii="Times New Roman" w:eastAsia="Times New Roman" w:hAnsi="Times New Roman" w:cs="Times New Roman"/>
                <w:color w:val="000000"/>
                <w:sz w:val="24"/>
                <w:szCs w:val="24"/>
                <w:lang w:eastAsia="ru-RU"/>
              </w:rPr>
              <w:lastRenderedPageBreak/>
              <w:t>настоящего Технического задания, а также соблюдать правила, установленные актами, указанными в пунктах 13.4, 13.5 настоящего Технического задания.</w:t>
            </w:r>
          </w:p>
          <w:p w14:paraId="1FD595E1"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7.6 Сотрудники Исполнителя обязаны соблюдать правила действующего внутреннего распорядка, контрольно-пропускной режим на объекте, внутренние положения и инструкции Заказчика, а также правила охраны труда, пожарной безопасности, установленные на территории оказания услуг.</w:t>
            </w:r>
          </w:p>
          <w:p w14:paraId="5FE39FFE"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7.7</w:t>
            </w:r>
            <w:r w:rsidRPr="00CB1567">
              <w:rPr>
                <w:rFonts w:ascii="Times New Roman" w:eastAsia="Times New Roman" w:hAnsi="Times New Roman" w:cs="Times New Roman"/>
                <w:color w:val="000000"/>
                <w:sz w:val="24"/>
                <w:szCs w:val="24"/>
                <w:lang w:eastAsia="ru-RU"/>
              </w:rPr>
              <w:tab/>
              <w:t>Заказчик предоставляет Исполнителю помещения для хранения материалов и оборудования, используемых для оказания услуг.</w:t>
            </w:r>
          </w:p>
          <w:p w14:paraId="3A7DC983"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7.8</w:t>
            </w:r>
            <w:r w:rsidRPr="00CB1567">
              <w:rPr>
                <w:rFonts w:ascii="Times New Roman" w:eastAsia="Times New Roman" w:hAnsi="Times New Roman" w:cs="Times New Roman"/>
                <w:color w:val="000000"/>
                <w:sz w:val="24"/>
                <w:szCs w:val="24"/>
                <w:lang w:eastAsia="ru-RU"/>
              </w:rPr>
              <w:tab/>
              <w:t>В случае возникновения обстоятельств, препятствующих качественному оказанию услуг, Исполнитель извещает об этом Заказчика с указанием препятствующих причин (обстоятельств), по электронной почте, нарочным или почтовым отправлением в течение 2 (двух) рабочих дней.</w:t>
            </w:r>
          </w:p>
          <w:p w14:paraId="06A87232"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7.9</w:t>
            </w:r>
            <w:r w:rsidRPr="00CB1567">
              <w:rPr>
                <w:rFonts w:ascii="Times New Roman" w:eastAsia="Times New Roman" w:hAnsi="Times New Roman" w:cs="Times New Roman"/>
                <w:color w:val="000000"/>
                <w:sz w:val="24"/>
                <w:szCs w:val="24"/>
                <w:lang w:eastAsia="ru-RU"/>
              </w:rPr>
              <w:tab/>
              <w:t>Оказание услуг должно осуществляться в соответствии с требованиями действующих на территории Российской Федерации актов, в том числе указанных в разделе 13 настоящего Технического задания.</w:t>
            </w:r>
          </w:p>
          <w:p w14:paraId="0731A635"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7.10</w:t>
            </w:r>
            <w:r w:rsidRPr="00CB1567">
              <w:rPr>
                <w:rFonts w:ascii="Times New Roman" w:eastAsia="Times New Roman" w:hAnsi="Times New Roman" w:cs="Times New Roman"/>
                <w:color w:val="000000"/>
                <w:sz w:val="24"/>
                <w:szCs w:val="24"/>
                <w:lang w:eastAsia="ru-RU"/>
              </w:rPr>
              <w:tab/>
              <w:t>Работы на высоте выполняются персоналом, прошедшим медицинское освидетельствование, имеющим соответствующую квалификацию по данному виду работ и соответствующий допуск на выполнение работ согласно требованиям акта, указанного в пункте 13.26 настоящего Технического задания. Уровень квалификации подтверждается документом о профессиональном образовании (обучении) и (или) о квалификации.</w:t>
            </w:r>
          </w:p>
          <w:p w14:paraId="16C20205"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7.11 Персонал Исполнителя должен иметь соответствующие допуски </w:t>
            </w:r>
            <w:r w:rsidRPr="00CB1567">
              <w:rPr>
                <w:rFonts w:ascii="Times New Roman" w:eastAsia="Calibri" w:hAnsi="Times New Roman" w:cs="Times New Roman"/>
                <w:bCs/>
                <w:color w:val="000000"/>
                <w:sz w:val="24"/>
                <w:szCs w:val="24"/>
                <w:lang w:eastAsia="ru-RU"/>
              </w:rPr>
              <w:t>и удостоверения</w:t>
            </w:r>
            <w:r w:rsidRPr="00CB1567">
              <w:rPr>
                <w:rFonts w:ascii="Times New Roman" w:eastAsia="Times New Roman" w:hAnsi="Times New Roman" w:cs="Times New Roman"/>
                <w:color w:val="000000"/>
                <w:sz w:val="24"/>
                <w:szCs w:val="24"/>
                <w:lang w:eastAsia="ru-RU"/>
              </w:rPr>
              <w:t xml:space="preserve"> для оказания услуг.</w:t>
            </w:r>
          </w:p>
          <w:p w14:paraId="2BD42739"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7.12</w:t>
            </w:r>
            <w:r w:rsidRPr="00CB1567">
              <w:rPr>
                <w:rFonts w:ascii="Times New Roman" w:eastAsia="Times New Roman" w:hAnsi="Times New Roman" w:cs="Times New Roman"/>
                <w:color w:val="000000"/>
                <w:sz w:val="24"/>
                <w:szCs w:val="24"/>
                <w:lang w:eastAsia="ru-RU"/>
              </w:rPr>
              <w:tab/>
              <w:t>Исполнитель своими силами и за свой счет приобретает расходные материалы, оборудование и другой инвентарь, осуществляет его доставку на объект, погрузочно-разгрузочные работы, необходимые для оказания услуг.</w:t>
            </w:r>
          </w:p>
          <w:p w14:paraId="04F19266"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7.13</w:t>
            </w:r>
            <w:r w:rsidRPr="00CB1567">
              <w:rPr>
                <w:rFonts w:ascii="Times New Roman" w:eastAsia="Times New Roman" w:hAnsi="Times New Roman" w:cs="Times New Roman"/>
                <w:color w:val="000000"/>
                <w:sz w:val="24"/>
                <w:szCs w:val="24"/>
                <w:lang w:eastAsia="ru-RU"/>
              </w:rPr>
              <w:tab/>
              <w:t>До начала оказания услуг Исполнитель обязан предоставлять Заказчику следующие документы:</w:t>
            </w:r>
          </w:p>
          <w:p w14:paraId="4289FA9E"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журнал инструктажа по технике безопасности (копия);</w:t>
            </w:r>
          </w:p>
          <w:p w14:paraId="426055A4"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наряд-допуск на производство работ повышенной опасности, заверенный подписью уполномоченного лица и печатью организации Исполнителя;</w:t>
            </w:r>
          </w:p>
          <w:p w14:paraId="04C2510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приказ о назначении ответственного за оказание услуг (производство работ).</w:t>
            </w:r>
          </w:p>
        </w:tc>
      </w:tr>
      <w:tr w:rsidR="00CB1567" w:rsidRPr="00CB1567" w14:paraId="13CC661C" w14:textId="77777777" w:rsidTr="005D512C">
        <w:trPr>
          <w:trHeight w:val="701"/>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32BE980F"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lastRenderedPageBreak/>
              <w:t>8.</w:t>
            </w:r>
          </w:p>
        </w:tc>
        <w:tc>
          <w:tcPr>
            <w:tcW w:w="1717" w:type="pct"/>
            <w:tcBorders>
              <w:top w:val="single" w:sz="4" w:space="0" w:color="000000"/>
              <w:left w:val="single" w:sz="4" w:space="0" w:color="000000"/>
              <w:bottom w:val="single" w:sz="4" w:space="0" w:color="000000"/>
              <w:right w:val="single" w:sz="4" w:space="0" w:color="000000"/>
            </w:tcBorders>
            <w:vAlign w:val="center"/>
            <w:hideMark/>
          </w:tcPr>
          <w:p w14:paraId="54DC52C9"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Состав услуг</w:t>
            </w:r>
          </w:p>
        </w:tc>
        <w:tc>
          <w:tcPr>
            <w:tcW w:w="2941" w:type="pct"/>
            <w:tcBorders>
              <w:top w:val="single" w:sz="4" w:space="0" w:color="000000"/>
              <w:left w:val="single" w:sz="4" w:space="0" w:color="000000"/>
              <w:bottom w:val="single" w:sz="4" w:space="0" w:color="000000"/>
              <w:right w:val="single" w:sz="4" w:space="0" w:color="000000"/>
            </w:tcBorders>
          </w:tcPr>
          <w:p w14:paraId="2360D2F8" w14:textId="77777777" w:rsidR="00CB1567" w:rsidRPr="00CB1567" w:rsidRDefault="00CB1567" w:rsidP="00CB1567">
            <w:pPr>
              <w:spacing w:after="0" w:line="240" w:lineRule="auto"/>
              <w:jc w:val="both"/>
              <w:rPr>
                <w:rFonts w:ascii="Times New Roman" w:eastAsia="Times New Roman" w:hAnsi="Times New Roman" w:cs="Times New Roman"/>
                <w:i/>
                <w:color w:val="000000"/>
                <w:sz w:val="24"/>
                <w:szCs w:val="24"/>
                <w:u w:val="single"/>
                <w:lang w:eastAsia="ru-RU"/>
              </w:rPr>
            </w:pPr>
            <w:r w:rsidRPr="00CB1567">
              <w:rPr>
                <w:rFonts w:ascii="Times New Roman" w:eastAsia="Times New Roman" w:hAnsi="Times New Roman" w:cs="Times New Roman"/>
                <w:b/>
                <w:bCs/>
                <w:i/>
                <w:color w:val="000000"/>
                <w:sz w:val="24"/>
                <w:szCs w:val="24"/>
                <w:u w:val="single"/>
                <w:lang w:eastAsia="ru-RU"/>
              </w:rPr>
              <w:t>Обслуживание системы холодоснабжения холодильных установок, включает в себя</w:t>
            </w:r>
            <w:r w:rsidRPr="00CB1567">
              <w:rPr>
                <w:rFonts w:ascii="Times New Roman" w:eastAsia="Times New Roman" w:hAnsi="Times New Roman" w:cs="Times New Roman"/>
                <w:i/>
                <w:color w:val="000000"/>
                <w:sz w:val="24"/>
                <w:szCs w:val="24"/>
                <w:u w:val="single"/>
                <w:lang w:eastAsia="ru-RU"/>
              </w:rPr>
              <w:t>:</w:t>
            </w:r>
          </w:p>
          <w:p w14:paraId="548A47CA" w14:textId="77777777" w:rsidR="00CB1567" w:rsidRPr="00CB1567" w:rsidRDefault="00CB1567" w:rsidP="00CB1567">
            <w:pPr>
              <w:spacing w:after="0" w:line="240" w:lineRule="auto"/>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ежедневную, надлежащую эксплуатацию оборудования;</w:t>
            </w:r>
          </w:p>
          <w:p w14:paraId="57F0E61A" w14:textId="77777777" w:rsidR="00CB1567" w:rsidRPr="00CB1567" w:rsidRDefault="00CB1567" w:rsidP="00CB1567">
            <w:pPr>
              <w:spacing w:after="0" w:line="240" w:lineRule="auto"/>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оперативное планово-предупредительных обслуживание;</w:t>
            </w:r>
          </w:p>
          <w:p w14:paraId="4FB8457E" w14:textId="77777777" w:rsidR="00CB1567" w:rsidRPr="00CB1567" w:rsidRDefault="00CB1567" w:rsidP="00CB1567">
            <w:pPr>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регулярный контроль, запись показаний контрольно-измерительных приборов, системы автоматизации:</w:t>
            </w:r>
          </w:p>
          <w:p w14:paraId="6B4EC8A4" w14:textId="77777777" w:rsidR="00CB1567" w:rsidRPr="00CB1567" w:rsidRDefault="00CB1567" w:rsidP="00CB1567">
            <w:pPr>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очистку поверхности теплообменника и других узлов.</w:t>
            </w:r>
          </w:p>
          <w:p w14:paraId="09692484" w14:textId="77777777" w:rsidR="00CB1567" w:rsidRPr="00CB1567" w:rsidRDefault="00CB1567" w:rsidP="00CB1567">
            <w:pPr>
              <w:spacing w:after="0" w:line="240" w:lineRule="auto"/>
              <w:ind w:left="23" w:hanging="10"/>
              <w:contextualSpacing/>
              <w:jc w:val="both"/>
              <w:rPr>
                <w:rFonts w:ascii="Times New Roman" w:eastAsia="Times New Roman" w:hAnsi="Times New Roman" w:cs="Times New Roman"/>
                <w:i/>
                <w:color w:val="000000"/>
                <w:sz w:val="24"/>
                <w:szCs w:val="24"/>
                <w:u w:val="single"/>
                <w:lang w:eastAsia="ru-RU"/>
              </w:rPr>
            </w:pPr>
            <w:r w:rsidRPr="00CB1567">
              <w:rPr>
                <w:rFonts w:ascii="Times New Roman" w:eastAsia="Times New Roman" w:hAnsi="Times New Roman" w:cs="Times New Roman"/>
                <w:b/>
                <w:bCs/>
                <w:i/>
                <w:color w:val="000000"/>
                <w:sz w:val="24"/>
                <w:szCs w:val="24"/>
                <w:u w:val="single"/>
                <w:lang w:eastAsia="ru-RU"/>
              </w:rPr>
              <w:t>Уборка катка и горки включает в себя</w:t>
            </w:r>
            <w:r w:rsidRPr="00CB1567">
              <w:rPr>
                <w:rFonts w:ascii="Times New Roman" w:eastAsia="Times New Roman" w:hAnsi="Times New Roman" w:cs="Times New Roman"/>
                <w:i/>
                <w:color w:val="000000"/>
                <w:sz w:val="24"/>
                <w:szCs w:val="24"/>
                <w:u w:val="single"/>
                <w:lang w:eastAsia="ru-RU"/>
              </w:rPr>
              <w:t>:</w:t>
            </w:r>
          </w:p>
          <w:p w14:paraId="21AAA2C3" w14:textId="77777777" w:rsidR="00CB1567" w:rsidRPr="00CB1567" w:rsidRDefault="00CB1567"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pacing w:val="-10"/>
                <w:sz w:val="24"/>
                <w:szCs w:val="24"/>
                <w:lang w:eastAsia="ru-RU"/>
              </w:rPr>
              <w:t>–</w:t>
            </w:r>
            <w:r w:rsidRPr="00CB1567">
              <w:rPr>
                <w:rFonts w:ascii="Times New Roman" w:eastAsia="Times New Roman" w:hAnsi="Times New Roman" w:cs="Times New Roman"/>
                <w:color w:val="000000"/>
                <w:sz w:val="24"/>
                <w:szCs w:val="24"/>
                <w:lang w:eastAsia="ru-RU"/>
              </w:rPr>
              <w:t> оказание услуг по ручной уборке катка и горки в зимний период;</w:t>
            </w:r>
          </w:p>
          <w:p w14:paraId="2A32DF45" w14:textId="77777777" w:rsidR="00CB1567" w:rsidRPr="00CB1567" w:rsidRDefault="00CB1567" w:rsidP="00CB1567">
            <w:pPr>
              <w:tabs>
                <w:tab w:val="left" w:pos="460"/>
              </w:tabs>
              <w:spacing w:after="0" w:line="240" w:lineRule="auto"/>
              <w:ind w:left="23" w:hanging="10"/>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pacing w:val="-10"/>
                <w:sz w:val="24"/>
                <w:szCs w:val="24"/>
                <w:lang w:eastAsia="ru-RU"/>
              </w:rPr>
              <w:t>–</w:t>
            </w:r>
            <w:r w:rsidRPr="00CB1567">
              <w:rPr>
                <w:rFonts w:ascii="Times New Roman" w:eastAsia="Times New Roman" w:hAnsi="Times New Roman" w:cs="Times New Roman"/>
                <w:color w:val="000000"/>
                <w:sz w:val="24"/>
                <w:szCs w:val="24"/>
                <w:lang w:eastAsia="ru-RU"/>
              </w:rPr>
              <w:t> сбор случайного мусора;</w:t>
            </w:r>
          </w:p>
          <w:p w14:paraId="7CAC1807" w14:textId="77777777" w:rsidR="00CB1567" w:rsidRPr="00CB1567" w:rsidRDefault="00CB1567"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pacing w:val="-10"/>
                <w:sz w:val="24"/>
                <w:szCs w:val="24"/>
                <w:lang w:eastAsia="ru-RU"/>
              </w:rPr>
              <w:t>–</w:t>
            </w:r>
            <w:r w:rsidRPr="00CB1567">
              <w:rPr>
                <w:rFonts w:ascii="Times New Roman" w:eastAsia="Times New Roman" w:hAnsi="Times New Roman" w:cs="Times New Roman"/>
                <w:color w:val="000000"/>
                <w:sz w:val="24"/>
                <w:szCs w:val="24"/>
                <w:lang w:eastAsia="ru-RU"/>
              </w:rPr>
              <w:t> очистка от снега, наледи подходов к Объекту;</w:t>
            </w:r>
          </w:p>
          <w:p w14:paraId="7122CD0F" w14:textId="77777777" w:rsidR="00CB1567" w:rsidRPr="00CB1567" w:rsidRDefault="00CB1567"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pacing w:val="-10"/>
                <w:sz w:val="24"/>
                <w:szCs w:val="24"/>
                <w:lang w:eastAsia="ru-RU"/>
              </w:rPr>
              <w:t>–</w:t>
            </w:r>
            <w:r w:rsidRPr="00CB1567">
              <w:rPr>
                <w:rFonts w:ascii="Times New Roman" w:eastAsia="Times New Roman" w:hAnsi="Times New Roman" w:cs="Times New Roman"/>
                <w:color w:val="000000"/>
                <w:sz w:val="24"/>
                <w:szCs w:val="24"/>
                <w:lang w:eastAsia="ru-RU"/>
              </w:rPr>
              <w:t> обработка противогололедными материалами подходов к Объекту.</w:t>
            </w:r>
          </w:p>
          <w:p w14:paraId="5F21B6DA" w14:textId="77777777" w:rsidR="00CB1567" w:rsidRPr="00CB1567" w:rsidRDefault="00CB1567" w:rsidP="00CB1567">
            <w:pPr>
              <w:tabs>
                <w:tab w:val="left" w:pos="460"/>
              </w:tabs>
              <w:spacing w:after="0" w:line="240" w:lineRule="auto"/>
              <w:contextualSpacing/>
              <w:jc w:val="both"/>
              <w:rPr>
                <w:rFonts w:ascii="Times New Roman" w:eastAsia="Times New Roman" w:hAnsi="Times New Roman" w:cs="Times New Roman"/>
                <w:b/>
                <w:bCs/>
                <w:i/>
                <w:iCs/>
                <w:color w:val="000000"/>
                <w:sz w:val="24"/>
                <w:szCs w:val="24"/>
                <w:u w:val="single"/>
                <w:lang w:eastAsia="ru-RU"/>
              </w:rPr>
            </w:pPr>
            <w:r w:rsidRPr="00CB1567">
              <w:rPr>
                <w:rFonts w:ascii="Times New Roman" w:eastAsia="Times New Roman" w:hAnsi="Times New Roman" w:cs="Times New Roman"/>
                <w:b/>
                <w:bCs/>
                <w:i/>
                <w:iCs/>
                <w:color w:val="000000"/>
                <w:sz w:val="24"/>
                <w:szCs w:val="24"/>
                <w:u w:val="single"/>
                <w:lang w:eastAsia="ru-RU"/>
              </w:rPr>
              <w:t xml:space="preserve">Обслуживание ледового покрытия с помощью </w:t>
            </w:r>
            <w:proofErr w:type="spellStart"/>
            <w:r w:rsidRPr="00CB1567">
              <w:rPr>
                <w:rFonts w:ascii="Times New Roman" w:eastAsia="Times New Roman" w:hAnsi="Times New Roman" w:cs="Times New Roman"/>
                <w:b/>
                <w:bCs/>
                <w:i/>
                <w:iCs/>
                <w:color w:val="000000"/>
                <w:sz w:val="24"/>
                <w:szCs w:val="24"/>
                <w:u w:val="single"/>
                <w:lang w:eastAsia="ru-RU"/>
              </w:rPr>
              <w:t>ледозаливочной</w:t>
            </w:r>
            <w:proofErr w:type="spellEnd"/>
            <w:r w:rsidRPr="00CB1567">
              <w:rPr>
                <w:rFonts w:ascii="Times New Roman" w:eastAsia="Times New Roman" w:hAnsi="Times New Roman" w:cs="Times New Roman"/>
                <w:b/>
                <w:bCs/>
                <w:i/>
                <w:iCs/>
                <w:color w:val="000000"/>
                <w:sz w:val="24"/>
                <w:szCs w:val="24"/>
                <w:u w:val="single"/>
                <w:lang w:eastAsia="ru-RU"/>
              </w:rPr>
              <w:t xml:space="preserve"> машины:</w:t>
            </w:r>
          </w:p>
          <w:p w14:paraId="2B70B385" w14:textId="77777777" w:rsidR="00CB1567" w:rsidRPr="00CB1567" w:rsidRDefault="00CB1567" w:rsidP="00CB1567">
            <w:pPr>
              <w:tabs>
                <w:tab w:val="left" w:pos="460"/>
              </w:tabs>
              <w:spacing w:after="0" w:line="240" w:lineRule="auto"/>
              <w:ind w:left="23" w:hanging="10"/>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Заливка ледового покрытия;</w:t>
            </w:r>
          </w:p>
          <w:p w14:paraId="1DA3C57E" w14:textId="300C5815" w:rsidR="00CB1567" w:rsidRDefault="00CB1567"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Срезка повреждённого слоя ледового покрытия;</w:t>
            </w:r>
          </w:p>
          <w:p w14:paraId="649BF6F1" w14:textId="7F06884A" w:rsidR="006A0CA2" w:rsidRPr="00CB1567" w:rsidRDefault="006A0CA2"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w:t>
            </w:r>
            <w:r w:rsidR="005209E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Обслуживание и заправку </w:t>
            </w:r>
            <w:proofErr w:type="spellStart"/>
            <w:r>
              <w:rPr>
                <w:rFonts w:ascii="Times New Roman" w:eastAsia="Times New Roman" w:hAnsi="Times New Roman" w:cs="Times New Roman"/>
                <w:color w:val="000000"/>
                <w:sz w:val="24"/>
                <w:szCs w:val="24"/>
                <w:lang w:eastAsia="ru-RU"/>
              </w:rPr>
              <w:t>ледозаливочной</w:t>
            </w:r>
            <w:proofErr w:type="spellEnd"/>
            <w:r>
              <w:rPr>
                <w:rFonts w:ascii="Times New Roman" w:eastAsia="Times New Roman" w:hAnsi="Times New Roman" w:cs="Times New Roman"/>
                <w:color w:val="000000"/>
                <w:sz w:val="24"/>
                <w:szCs w:val="24"/>
                <w:lang w:eastAsia="ru-RU"/>
              </w:rPr>
              <w:t xml:space="preserve"> машины</w:t>
            </w:r>
            <w:r w:rsidR="005209E3">
              <w:rPr>
                <w:rFonts w:ascii="Times New Roman" w:eastAsia="Times New Roman" w:hAnsi="Times New Roman" w:cs="Times New Roman"/>
                <w:color w:val="000000"/>
                <w:sz w:val="24"/>
                <w:szCs w:val="24"/>
                <w:lang w:eastAsia="ru-RU"/>
              </w:rPr>
              <w:t xml:space="preserve"> и </w:t>
            </w:r>
            <w:proofErr w:type="spellStart"/>
            <w:r w:rsidR="005209E3" w:rsidRPr="005209E3">
              <w:rPr>
                <w:rFonts w:ascii="Times New Roman" w:eastAsia="Times New Roman" w:hAnsi="Times New Roman" w:cs="Times New Roman"/>
                <w:color w:val="000000"/>
                <w:sz w:val="24"/>
                <w:szCs w:val="24"/>
                <w:lang w:eastAsia="ru-RU"/>
              </w:rPr>
              <w:t>ледозаливочн</w:t>
            </w:r>
            <w:r w:rsidR="005209E3">
              <w:rPr>
                <w:rFonts w:ascii="Times New Roman" w:eastAsia="Times New Roman" w:hAnsi="Times New Roman" w:cs="Times New Roman"/>
                <w:color w:val="000000"/>
                <w:sz w:val="24"/>
                <w:szCs w:val="24"/>
                <w:lang w:eastAsia="ru-RU"/>
              </w:rPr>
              <w:t>ых</w:t>
            </w:r>
            <w:proofErr w:type="spellEnd"/>
            <w:r w:rsidR="005209E3">
              <w:rPr>
                <w:rFonts w:ascii="Times New Roman" w:eastAsia="Times New Roman" w:hAnsi="Times New Roman" w:cs="Times New Roman"/>
                <w:color w:val="000000"/>
                <w:sz w:val="24"/>
                <w:szCs w:val="24"/>
                <w:lang w:eastAsia="ru-RU"/>
              </w:rPr>
              <w:t xml:space="preserve"> </w:t>
            </w:r>
            <w:r w:rsidR="005209E3" w:rsidRPr="005209E3">
              <w:rPr>
                <w:rFonts w:ascii="Times New Roman" w:eastAsia="Times New Roman" w:hAnsi="Times New Roman" w:cs="Times New Roman"/>
                <w:color w:val="000000"/>
                <w:sz w:val="24"/>
                <w:szCs w:val="24"/>
                <w:lang w:eastAsia="ru-RU"/>
              </w:rPr>
              <w:t>машин</w:t>
            </w:r>
            <w:r w:rsidR="00CA3CCE">
              <w:rPr>
                <w:rFonts w:ascii="Times New Roman" w:eastAsia="Times New Roman" w:hAnsi="Times New Roman" w:cs="Times New Roman"/>
                <w:color w:val="000000"/>
                <w:sz w:val="24"/>
                <w:szCs w:val="24"/>
                <w:lang w:eastAsia="ru-RU"/>
              </w:rPr>
              <w:t xml:space="preserve">, </w:t>
            </w:r>
            <w:r w:rsidR="005209E3">
              <w:rPr>
                <w:rFonts w:ascii="Times New Roman" w:eastAsia="Times New Roman" w:hAnsi="Times New Roman" w:cs="Times New Roman"/>
                <w:color w:val="000000"/>
                <w:sz w:val="24"/>
                <w:szCs w:val="24"/>
                <w:lang w:eastAsia="ru-RU"/>
              </w:rPr>
              <w:t>предоставленных Заказчиком</w:t>
            </w:r>
            <w:r w:rsidR="00EF11E1">
              <w:rPr>
                <w:rFonts w:ascii="Times New Roman" w:eastAsia="Times New Roman" w:hAnsi="Times New Roman" w:cs="Times New Roman"/>
                <w:color w:val="000000"/>
                <w:sz w:val="24"/>
                <w:szCs w:val="24"/>
                <w:lang w:eastAsia="ru-RU"/>
              </w:rPr>
              <w:t>;</w:t>
            </w:r>
          </w:p>
          <w:p w14:paraId="2EDC33E3" w14:textId="77777777" w:rsidR="00CB1567" w:rsidRPr="00CB1567" w:rsidRDefault="00CB1567" w:rsidP="00CB1567">
            <w:pPr>
              <w:tabs>
                <w:tab w:val="left" w:pos="460"/>
              </w:tabs>
              <w:spacing w:after="0" w:line="240" w:lineRule="auto"/>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Восстановление слоя ледового покрытия.</w:t>
            </w:r>
          </w:p>
          <w:p w14:paraId="50BF5F62" w14:textId="77777777" w:rsidR="00CB1567" w:rsidRPr="00CB1567" w:rsidRDefault="00CB1567" w:rsidP="00CB1567">
            <w:pPr>
              <w:tabs>
                <w:tab w:val="left" w:pos="460"/>
              </w:tabs>
              <w:spacing w:after="0" w:line="240" w:lineRule="auto"/>
              <w:ind w:left="23" w:hanging="10"/>
              <w:contextualSpacing/>
              <w:jc w:val="both"/>
              <w:rPr>
                <w:rFonts w:ascii="Times New Roman" w:eastAsia="Times New Roman" w:hAnsi="Times New Roman" w:cs="Times New Roman"/>
                <w:b/>
                <w:bCs/>
                <w:i/>
                <w:iCs/>
                <w:color w:val="000000"/>
                <w:sz w:val="24"/>
                <w:szCs w:val="24"/>
                <w:u w:val="single"/>
                <w:lang w:eastAsia="ru-RU"/>
              </w:rPr>
            </w:pPr>
            <w:r w:rsidRPr="00CB1567">
              <w:rPr>
                <w:rFonts w:ascii="Times New Roman" w:eastAsia="Times New Roman" w:hAnsi="Times New Roman" w:cs="Times New Roman"/>
                <w:b/>
                <w:bCs/>
                <w:i/>
                <w:iCs/>
                <w:color w:val="000000"/>
                <w:sz w:val="24"/>
                <w:szCs w:val="24"/>
                <w:u w:val="single"/>
                <w:lang w:eastAsia="ru-RU"/>
              </w:rPr>
              <w:t>Заточка коньков:</w:t>
            </w:r>
          </w:p>
          <w:p w14:paraId="58BB1D39" w14:textId="77777777" w:rsidR="00CB1567" w:rsidRPr="00CB1567" w:rsidRDefault="00CB1567" w:rsidP="00CB1567">
            <w:pPr>
              <w:tabs>
                <w:tab w:val="left" w:pos="460"/>
              </w:tabs>
              <w:spacing w:after="0" w:line="240" w:lineRule="auto"/>
              <w:ind w:left="23" w:hanging="10"/>
              <w:contextualSpacing/>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Заточка коньков.</w:t>
            </w:r>
          </w:p>
          <w:p w14:paraId="1D5CFFC2" w14:textId="4738B1C5" w:rsidR="00CB1567" w:rsidRPr="00B972C5" w:rsidRDefault="0001744C" w:rsidP="00CB1567">
            <w:pPr>
              <w:tabs>
                <w:tab w:val="left" w:pos="460"/>
              </w:tabs>
              <w:spacing w:after="0" w:line="240" w:lineRule="auto"/>
              <w:contextualSpacing/>
              <w:jc w:val="both"/>
              <w:rPr>
                <w:rFonts w:ascii="Times New Roman" w:eastAsia="Times New Roman" w:hAnsi="Times New Roman" w:cs="Times New Roman"/>
                <w:b/>
                <w:bCs/>
                <w:i/>
                <w:iCs/>
                <w:color w:val="000000"/>
                <w:sz w:val="24"/>
                <w:szCs w:val="24"/>
                <w:u w:val="single"/>
                <w:lang w:eastAsia="ru-RU"/>
              </w:rPr>
            </w:pPr>
            <w:r w:rsidRPr="0001744C">
              <w:rPr>
                <w:rFonts w:ascii="Times New Roman" w:eastAsia="Times New Roman" w:hAnsi="Times New Roman" w:cs="Times New Roman"/>
                <w:b/>
                <w:bCs/>
                <w:i/>
                <w:iCs/>
                <w:color w:val="000000"/>
                <w:sz w:val="24"/>
                <w:szCs w:val="24"/>
                <w:u w:val="single"/>
                <w:lang w:eastAsia="ru-RU"/>
              </w:rPr>
              <w:t>Предоставление</w:t>
            </w:r>
            <w:r>
              <w:rPr>
                <w:rFonts w:ascii="Times New Roman" w:eastAsia="Times New Roman" w:hAnsi="Times New Roman" w:cs="Times New Roman"/>
                <w:b/>
                <w:bCs/>
                <w:i/>
                <w:iCs/>
                <w:color w:val="000000"/>
                <w:sz w:val="24"/>
                <w:szCs w:val="24"/>
                <w:u w:val="single"/>
                <w:lang w:eastAsia="ru-RU"/>
              </w:rPr>
              <w:t xml:space="preserve"> </w:t>
            </w:r>
            <w:r w:rsidR="00CB1567" w:rsidRPr="00B972C5">
              <w:rPr>
                <w:rFonts w:ascii="Times New Roman" w:eastAsia="Times New Roman" w:hAnsi="Times New Roman" w:cs="Times New Roman"/>
                <w:b/>
                <w:bCs/>
                <w:i/>
                <w:iCs/>
                <w:color w:val="000000"/>
                <w:sz w:val="24"/>
                <w:szCs w:val="24"/>
                <w:u w:val="single"/>
                <w:lang w:eastAsia="ru-RU"/>
              </w:rPr>
              <w:t xml:space="preserve">носков </w:t>
            </w:r>
            <w:proofErr w:type="spellStart"/>
            <w:r w:rsidR="00CB1567" w:rsidRPr="00B972C5">
              <w:rPr>
                <w:rFonts w:ascii="Times New Roman" w:eastAsia="Times New Roman" w:hAnsi="Times New Roman" w:cs="Times New Roman"/>
                <w:b/>
                <w:bCs/>
                <w:i/>
                <w:iCs/>
                <w:color w:val="000000"/>
                <w:sz w:val="24"/>
                <w:szCs w:val="24"/>
                <w:u w:val="single"/>
                <w:lang w:eastAsia="ru-RU"/>
              </w:rPr>
              <w:t>бахилов</w:t>
            </w:r>
            <w:proofErr w:type="spellEnd"/>
            <w:r w:rsidR="00CB1567" w:rsidRPr="00B972C5">
              <w:rPr>
                <w:rFonts w:ascii="Times New Roman" w:eastAsia="Times New Roman" w:hAnsi="Times New Roman" w:cs="Times New Roman"/>
                <w:b/>
                <w:bCs/>
                <w:i/>
                <w:iCs/>
                <w:color w:val="000000"/>
                <w:sz w:val="24"/>
                <w:szCs w:val="24"/>
                <w:u w:val="single"/>
                <w:lang w:eastAsia="ru-RU"/>
              </w:rPr>
              <w:t xml:space="preserve"> из спанбонда, одноразовых.</w:t>
            </w:r>
          </w:p>
        </w:tc>
      </w:tr>
      <w:tr w:rsidR="00CB1567" w:rsidRPr="00CB1567" w14:paraId="05103208" w14:textId="77777777" w:rsidTr="005D512C">
        <w:trPr>
          <w:trHeight w:val="537"/>
          <w:jc w:val="center"/>
        </w:trPr>
        <w:tc>
          <w:tcPr>
            <w:tcW w:w="342" w:type="pct"/>
            <w:tcBorders>
              <w:top w:val="single" w:sz="4" w:space="0" w:color="000000"/>
              <w:left w:val="single" w:sz="4" w:space="0" w:color="000000"/>
              <w:bottom w:val="single" w:sz="4" w:space="0" w:color="000000"/>
              <w:right w:val="single" w:sz="4" w:space="0" w:color="000000"/>
            </w:tcBorders>
            <w:vAlign w:val="center"/>
          </w:tcPr>
          <w:p w14:paraId="2375EF3B"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9.</w:t>
            </w:r>
          </w:p>
        </w:tc>
        <w:tc>
          <w:tcPr>
            <w:tcW w:w="1717" w:type="pct"/>
            <w:tcBorders>
              <w:top w:val="single" w:sz="4" w:space="0" w:color="000000"/>
              <w:left w:val="single" w:sz="4" w:space="0" w:color="000000"/>
              <w:bottom w:val="single" w:sz="4" w:space="0" w:color="000000"/>
              <w:right w:val="single" w:sz="4" w:space="0" w:color="000000"/>
            </w:tcBorders>
            <w:vAlign w:val="center"/>
          </w:tcPr>
          <w:p w14:paraId="7E67609A"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Порядок сдачи-приемки услуг</w:t>
            </w:r>
          </w:p>
        </w:tc>
        <w:tc>
          <w:tcPr>
            <w:tcW w:w="2941" w:type="pct"/>
            <w:tcBorders>
              <w:top w:val="single" w:sz="4" w:space="0" w:color="000000"/>
              <w:left w:val="single" w:sz="4" w:space="0" w:color="000000"/>
              <w:bottom w:val="single" w:sz="4" w:space="0" w:color="000000"/>
              <w:right w:val="single" w:sz="4" w:space="0" w:color="000000"/>
            </w:tcBorders>
            <w:vAlign w:val="center"/>
          </w:tcPr>
          <w:p w14:paraId="5EF200A9" w14:textId="77777777" w:rsidR="00CB1567" w:rsidRPr="00CB1567" w:rsidRDefault="00CB1567" w:rsidP="00CB1567">
            <w:pPr>
              <w:autoSpaceDE w:val="0"/>
              <w:spacing w:after="283" w:line="259" w:lineRule="auto"/>
              <w:ind w:left="23" w:hanging="10"/>
              <w:jc w:val="both"/>
              <w:rPr>
                <w:rFonts w:ascii="Times New Roman" w:eastAsia="Times New Roman" w:hAnsi="Times New Roman" w:cs="Times New Roman"/>
                <w:bCs/>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9.1. </w:t>
            </w:r>
            <w:r w:rsidRPr="00CB1567">
              <w:rPr>
                <w:rFonts w:ascii="Times New Roman" w:eastAsia="Times New Roman" w:hAnsi="Times New Roman" w:cs="Times New Roman"/>
                <w:bCs/>
                <w:color w:val="000000"/>
                <w:sz w:val="24"/>
                <w:szCs w:val="24"/>
                <w:lang w:eastAsia="ru-RU"/>
              </w:rPr>
              <w:t>В соответствии с условиями Договора.</w:t>
            </w:r>
          </w:p>
        </w:tc>
      </w:tr>
      <w:tr w:rsidR="00CB1567" w:rsidRPr="00CB1567" w14:paraId="64871CDC" w14:textId="77777777" w:rsidTr="005D512C">
        <w:trPr>
          <w:trHeight w:val="577"/>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595C2031"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10.</w:t>
            </w:r>
          </w:p>
        </w:tc>
        <w:tc>
          <w:tcPr>
            <w:tcW w:w="1717" w:type="pct"/>
            <w:tcBorders>
              <w:top w:val="single" w:sz="4" w:space="0" w:color="000000"/>
              <w:left w:val="single" w:sz="4" w:space="0" w:color="000000"/>
              <w:bottom w:val="single" w:sz="4" w:space="0" w:color="000000"/>
              <w:right w:val="single" w:sz="4" w:space="0" w:color="000000"/>
            </w:tcBorders>
            <w:vAlign w:val="center"/>
          </w:tcPr>
          <w:p w14:paraId="3E4BD5FC"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Объем и сроки гарантий качества</w:t>
            </w:r>
          </w:p>
        </w:tc>
        <w:tc>
          <w:tcPr>
            <w:tcW w:w="2941" w:type="pct"/>
            <w:tcBorders>
              <w:top w:val="single" w:sz="4" w:space="0" w:color="000000"/>
              <w:left w:val="single" w:sz="4" w:space="0" w:color="000000"/>
              <w:bottom w:val="single" w:sz="4" w:space="0" w:color="auto"/>
              <w:right w:val="single" w:sz="4" w:space="0" w:color="000000"/>
            </w:tcBorders>
          </w:tcPr>
          <w:p w14:paraId="7E5D0ABF"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10.1 Гарантия качества оказания услуг предоставляется Исполнителем в течение всего срока оказания услуг в соответствии с условиями Договора и требованиями настоящего Технического задания.</w:t>
            </w:r>
          </w:p>
          <w:p w14:paraId="5272384C"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10.2 Качество оказанных Исполнителем услуг должно соответствовать установленным соответствующим нормативным правовым актам, стандартам, техническим условиям, ГОСТам и иным требованиям, предъявляемым к результатам такого рода услуг.</w:t>
            </w:r>
          </w:p>
          <w:p w14:paraId="02E69FA5"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10.3 Исполнитель гарантирует надлежащее качество всех материалов и оборудования, используемых для оказания услуг.</w:t>
            </w:r>
          </w:p>
        </w:tc>
      </w:tr>
      <w:tr w:rsidR="00CB1567" w:rsidRPr="00CB1567" w14:paraId="3ED4E54C"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hideMark/>
          </w:tcPr>
          <w:p w14:paraId="2E6B0C4D"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11.</w:t>
            </w:r>
          </w:p>
        </w:tc>
        <w:tc>
          <w:tcPr>
            <w:tcW w:w="1717" w:type="pct"/>
            <w:tcBorders>
              <w:top w:val="single" w:sz="4" w:space="0" w:color="000000"/>
              <w:left w:val="single" w:sz="4" w:space="0" w:color="000000"/>
              <w:bottom w:val="single" w:sz="4" w:space="0" w:color="000000"/>
              <w:right w:val="single" w:sz="4" w:space="0" w:color="000000"/>
            </w:tcBorders>
            <w:vAlign w:val="center"/>
          </w:tcPr>
          <w:p w14:paraId="5BC3B16D"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Требования к безопасности оказания услуг</w:t>
            </w:r>
          </w:p>
        </w:tc>
        <w:tc>
          <w:tcPr>
            <w:tcW w:w="2941" w:type="pct"/>
            <w:tcBorders>
              <w:top w:val="single" w:sz="4" w:space="0" w:color="auto"/>
              <w:left w:val="single" w:sz="4" w:space="0" w:color="000000"/>
              <w:bottom w:val="single" w:sz="4" w:space="0" w:color="auto"/>
              <w:right w:val="single" w:sz="4" w:space="0" w:color="000000"/>
            </w:tcBorders>
          </w:tcPr>
          <w:p w14:paraId="7D7A7910"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11.1 Исполнитель обязан провести инструктаж своих сотрудников по соблюдению внутриобъектового режима, требований охраны труда, противопожарных мероприятий, охраны окружающей среды в соответствии с требованиями действующего законодательства Российской </w:t>
            </w:r>
            <w:r w:rsidRPr="00CB1567">
              <w:rPr>
                <w:rFonts w:ascii="Times New Roman" w:eastAsia="Times New Roman" w:hAnsi="Times New Roman" w:cs="Times New Roman"/>
                <w:color w:val="000000"/>
                <w:sz w:val="24"/>
                <w:szCs w:val="24"/>
                <w:lang w:eastAsia="ru-RU"/>
              </w:rPr>
              <w:lastRenderedPageBreak/>
              <w:t>Федерации с обязательным занесением записи в соответствующие журналы.</w:t>
            </w:r>
          </w:p>
          <w:p w14:paraId="5E834C2D"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11.2 При оказании услуг сотрудниками Исполнителя безопасность обеспечивается согласно требованиям актов, указанных в пунктах 13.1, 13.7, 13.8, 13.9, 13.14, 13.15, 13.16, 13.27 настоящего Технического задания.</w:t>
            </w:r>
          </w:p>
          <w:p w14:paraId="6E0E53CE"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11.3 При эксплуатации электрооборудования должны быть соблюдены требования электробезопасности, а также положения законодательства в области охраны труда, в том числе указанных в пунктах 13.2, 13.15 настоящего Технического задания.</w:t>
            </w:r>
          </w:p>
          <w:p w14:paraId="36B1F089"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11.4 Исполнитель обязан допускать к оказанию услуг работников, прошедших инструктаж по охране труда в соответствии со спецификой своей деятельности.</w:t>
            </w:r>
          </w:p>
          <w:p w14:paraId="6365846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11.5 Исполнитель должен контролировать состояние условий труда на рабочих местах работников, выполняющих оказание услуг на объектах Заказчика, соблюдение ими санитарно-гигиенических норм, охраны труда, правильность применения работниками средств индивидуальной и коллективной защиты. Исполнитель в ходе оказания услуг несет полную ответственность за соблюдение работниками Исполнителя техники безопасности и охраны труда.</w:t>
            </w:r>
          </w:p>
          <w:p w14:paraId="4895F61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11.6 Используемая при оказании услуг спец. техника должна быть оснащена необходимыми для обеспечения безопасности средствами звуковой и световой сигнализации.</w:t>
            </w:r>
          </w:p>
          <w:p w14:paraId="3C0F3F9A"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11.7 Работы на высоте относятся к категории работ с повышенной опасностью, проводятся в соответствии с требованиями актов, указанных в пунктах 13.18, 13.19, 13.20, 13.21, 13.24, 13.26, 13.28 настоящего Технического задания.</w:t>
            </w:r>
          </w:p>
          <w:p w14:paraId="3007CFF6"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11.8 Исполнитель при оказании услуг обязан соблюдать требования об охране окружающей среды в соответствии с требованиями акта, указанного в пункте 13.3 настоящего Технического задания.</w:t>
            </w:r>
          </w:p>
          <w:p w14:paraId="36C1E21D"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11.9 Исполнитель обеспечивает прохождение сотрудниками Исполнителя обязательных предварительных и периодических, а также внеочередных медицинских осмотров с внесением данных о прохождении медицинских осмотров в личные медицинские книжки сотрудников в соответствии с актом, указанным в пункте 13.19 настоящего Технического задания.</w:t>
            </w:r>
          </w:p>
          <w:p w14:paraId="470C52E5"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11.10 Личные медицинские книжки сотрудников должны быть оформлены в соответствии с требованиями акта, указанного в пункте 13.17 настоящего Технического задания, и содержать отметки о прохождении предварительных и </w:t>
            </w:r>
            <w:r w:rsidRPr="00CB1567">
              <w:rPr>
                <w:rFonts w:ascii="Times New Roman" w:eastAsia="Times New Roman" w:hAnsi="Times New Roman" w:cs="Times New Roman"/>
                <w:color w:val="000000"/>
                <w:sz w:val="24"/>
                <w:szCs w:val="24"/>
                <w:lang w:eastAsia="ru-RU"/>
              </w:rPr>
              <w:lastRenderedPageBreak/>
              <w:t>периодических медосмотров, а также гигиенической аттестации и вакцинации по национальному календарю профилактических прививок в соответствии с требованиями акта, указанного в пункте 13.19 настоящего Технического задания.</w:t>
            </w:r>
          </w:p>
        </w:tc>
      </w:tr>
      <w:tr w:rsidR="00CB1567" w:rsidRPr="00CB1567" w14:paraId="02582D27"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tcPr>
          <w:p w14:paraId="086D60BE"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lastRenderedPageBreak/>
              <w:t>12.</w:t>
            </w:r>
          </w:p>
        </w:tc>
        <w:tc>
          <w:tcPr>
            <w:tcW w:w="1717" w:type="pct"/>
            <w:tcBorders>
              <w:top w:val="single" w:sz="4" w:space="0" w:color="000000"/>
              <w:left w:val="single" w:sz="4" w:space="0" w:color="000000"/>
              <w:bottom w:val="single" w:sz="4" w:space="0" w:color="000000"/>
              <w:right w:val="single" w:sz="4" w:space="0" w:color="000000"/>
            </w:tcBorders>
            <w:vAlign w:val="center"/>
          </w:tcPr>
          <w:p w14:paraId="6724FB1D"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Требования к используемым материалам и оборудованию</w:t>
            </w:r>
          </w:p>
        </w:tc>
        <w:tc>
          <w:tcPr>
            <w:tcW w:w="2941" w:type="pct"/>
            <w:tcBorders>
              <w:top w:val="single" w:sz="4" w:space="0" w:color="auto"/>
              <w:left w:val="single" w:sz="4" w:space="0" w:color="000000"/>
              <w:bottom w:val="single" w:sz="4" w:space="0" w:color="auto"/>
              <w:right w:val="single" w:sz="4" w:space="0" w:color="000000"/>
            </w:tcBorders>
          </w:tcPr>
          <w:p w14:paraId="10C27A2E" w14:textId="0EABDCB1" w:rsid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12.1 Оборудование, инвентарь, спецодежда,</w:t>
            </w:r>
            <w:r w:rsidR="00DF6943">
              <w:rPr>
                <w:rFonts w:ascii="Times New Roman" w:eastAsia="Times New Roman" w:hAnsi="Times New Roman" w:cs="Times New Roman"/>
                <w:color w:val="000000"/>
                <w:sz w:val="24"/>
                <w:szCs w:val="24"/>
                <w:lang w:eastAsia="ru-RU"/>
              </w:rPr>
              <w:t xml:space="preserve"> техника,</w:t>
            </w:r>
            <w:r w:rsidRPr="00CB1567">
              <w:rPr>
                <w:rFonts w:ascii="Times New Roman" w:eastAsia="Times New Roman" w:hAnsi="Times New Roman" w:cs="Times New Roman"/>
                <w:color w:val="000000"/>
                <w:sz w:val="24"/>
                <w:szCs w:val="24"/>
                <w:lang w:eastAsia="ru-RU"/>
              </w:rPr>
              <w:t xml:space="preserve"> чистящие и расходные средства для оказания услуг, предоставляются Исполнителем.</w:t>
            </w:r>
          </w:p>
          <w:p w14:paraId="723E1BA9" w14:textId="1130BA2A" w:rsidR="00DF6943" w:rsidRPr="00CB1567" w:rsidRDefault="00DF6943" w:rsidP="00CB1567">
            <w:pPr>
              <w:spacing w:after="0" w:line="240" w:lineRule="auto"/>
              <w:ind w:left="23" w:hanging="1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12.2 </w:t>
            </w:r>
            <w:r w:rsidRPr="00B80572">
              <w:rPr>
                <w:rFonts w:ascii="Times New Roman" w:eastAsia="Calibri" w:hAnsi="Times New Roman" w:cs="Times New Roman"/>
                <w:sz w:val="24"/>
                <w:szCs w:val="24"/>
              </w:rPr>
              <w:t xml:space="preserve">Для оказания услуг по Договору Заказчик предоставляет Исполнителю </w:t>
            </w:r>
            <w:r>
              <w:rPr>
                <w:rFonts w:ascii="Times New Roman" w:eastAsia="Calibri" w:hAnsi="Times New Roman" w:cs="Times New Roman"/>
                <w:sz w:val="24"/>
                <w:szCs w:val="24"/>
              </w:rPr>
              <w:t xml:space="preserve">2 (две) </w:t>
            </w:r>
            <w:proofErr w:type="spellStart"/>
            <w:r>
              <w:rPr>
                <w:rFonts w:ascii="Times New Roman" w:eastAsia="Calibri" w:hAnsi="Times New Roman" w:cs="Times New Roman"/>
                <w:sz w:val="24"/>
                <w:szCs w:val="24"/>
              </w:rPr>
              <w:t>ледозаливочные</w:t>
            </w:r>
            <w:proofErr w:type="spellEnd"/>
            <w:r>
              <w:rPr>
                <w:rFonts w:ascii="Times New Roman" w:eastAsia="Calibri" w:hAnsi="Times New Roman" w:cs="Times New Roman"/>
                <w:sz w:val="24"/>
                <w:szCs w:val="24"/>
              </w:rPr>
              <w:t xml:space="preserve"> машины</w:t>
            </w:r>
            <w:r w:rsidR="00503F1A">
              <w:rPr>
                <w:rFonts w:ascii="Times New Roman" w:eastAsia="Calibri" w:hAnsi="Times New Roman" w:cs="Times New Roman"/>
                <w:sz w:val="24"/>
                <w:szCs w:val="24"/>
              </w:rPr>
              <w:t>, по акту</w:t>
            </w:r>
            <w:r w:rsidR="003B1123">
              <w:rPr>
                <w:rFonts w:ascii="Times New Roman" w:eastAsia="Calibri" w:hAnsi="Times New Roman" w:cs="Times New Roman"/>
                <w:sz w:val="24"/>
                <w:szCs w:val="24"/>
              </w:rPr>
              <w:t xml:space="preserve"> </w:t>
            </w:r>
            <w:r w:rsidR="00503F1A">
              <w:rPr>
                <w:rFonts w:ascii="Times New Roman" w:eastAsia="Calibri" w:hAnsi="Times New Roman" w:cs="Times New Roman"/>
                <w:sz w:val="24"/>
                <w:szCs w:val="24"/>
              </w:rPr>
              <w:t>приема</w:t>
            </w:r>
            <w:r w:rsidR="003B1123">
              <w:rPr>
                <w:rFonts w:ascii="Times New Roman" w:eastAsia="Calibri" w:hAnsi="Times New Roman" w:cs="Times New Roman"/>
                <w:sz w:val="24"/>
                <w:szCs w:val="24"/>
              </w:rPr>
              <w:t>-</w:t>
            </w:r>
            <w:r w:rsidR="00503F1A">
              <w:rPr>
                <w:rFonts w:ascii="Times New Roman" w:eastAsia="Calibri" w:hAnsi="Times New Roman" w:cs="Times New Roman"/>
                <w:sz w:val="24"/>
                <w:szCs w:val="24"/>
              </w:rPr>
              <w:t>передачи.</w:t>
            </w:r>
            <w:r w:rsidR="003B1123">
              <w:rPr>
                <w:rFonts w:ascii="Times New Roman" w:eastAsia="Calibri" w:hAnsi="Times New Roman" w:cs="Times New Roman"/>
                <w:sz w:val="24"/>
                <w:szCs w:val="24"/>
              </w:rPr>
              <w:t xml:space="preserve"> Исполнитель производит возврат </w:t>
            </w:r>
            <w:proofErr w:type="spellStart"/>
            <w:r w:rsidR="003B1123">
              <w:rPr>
                <w:rFonts w:ascii="Times New Roman" w:eastAsia="Calibri" w:hAnsi="Times New Roman" w:cs="Times New Roman"/>
                <w:sz w:val="24"/>
                <w:szCs w:val="24"/>
              </w:rPr>
              <w:t>ледозаливочных</w:t>
            </w:r>
            <w:proofErr w:type="spellEnd"/>
            <w:r w:rsidR="003B1123">
              <w:rPr>
                <w:rFonts w:ascii="Times New Roman" w:eastAsia="Calibri" w:hAnsi="Times New Roman" w:cs="Times New Roman"/>
                <w:sz w:val="24"/>
                <w:szCs w:val="24"/>
              </w:rPr>
              <w:t xml:space="preserve"> машин по окончании оказания услуг по акту </w:t>
            </w:r>
            <w:r w:rsidR="00D73DCA">
              <w:rPr>
                <w:rFonts w:ascii="Times New Roman" w:eastAsia="Calibri" w:hAnsi="Times New Roman" w:cs="Times New Roman"/>
                <w:sz w:val="24"/>
                <w:szCs w:val="24"/>
              </w:rPr>
              <w:t>возврата</w:t>
            </w:r>
            <w:r w:rsidR="003B1123">
              <w:rPr>
                <w:rFonts w:ascii="Times New Roman" w:eastAsia="Calibri" w:hAnsi="Times New Roman" w:cs="Times New Roman"/>
                <w:sz w:val="24"/>
                <w:szCs w:val="24"/>
              </w:rPr>
              <w:t>.</w:t>
            </w:r>
          </w:p>
          <w:p w14:paraId="0FD5E6BE" w14:textId="392CA6F8"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3</w:t>
            </w:r>
            <w:r w:rsidRPr="00CB1567">
              <w:rPr>
                <w:rFonts w:ascii="Times New Roman" w:eastAsia="Times New Roman" w:hAnsi="Times New Roman" w:cs="Times New Roman"/>
                <w:color w:val="000000"/>
                <w:sz w:val="24"/>
                <w:szCs w:val="24"/>
                <w:lang w:eastAsia="ru-RU"/>
              </w:rPr>
              <w:t> Исполнитель за свой счет обеспечивает обслуживание и ремонт используемого для оказания услуг инвентаря, инструментов, оборудования и техники, а также самостоятельно несет расходы, в том числе сопутствующие, связанные с оказанием услуг.</w:t>
            </w:r>
          </w:p>
          <w:p w14:paraId="1C01CB10" w14:textId="19A43AF4"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4</w:t>
            </w:r>
            <w:r w:rsidRPr="00CB1567">
              <w:rPr>
                <w:rFonts w:ascii="Times New Roman" w:eastAsia="Times New Roman" w:hAnsi="Times New Roman" w:cs="Times New Roman"/>
                <w:color w:val="000000"/>
                <w:sz w:val="24"/>
                <w:szCs w:val="24"/>
                <w:lang w:eastAsia="ru-RU"/>
              </w:rPr>
              <w:t xml:space="preserve"> Все материалы, инструменты, оборудование и техника, необходимые для оказания услуг, должны быть экологически безопасными, безвредными для здоровья людей, соответствовать требованиям и нормам, установленным законодательством Российской Федерации, в том числе требованиям актов, указанных в разделе 13 настоящего Технического задания.</w:t>
            </w:r>
          </w:p>
          <w:p w14:paraId="0BD7D598" w14:textId="734B54A3"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5</w:t>
            </w:r>
            <w:r w:rsidRPr="00CB1567">
              <w:rPr>
                <w:rFonts w:ascii="Times New Roman" w:eastAsia="Times New Roman" w:hAnsi="Times New Roman" w:cs="Times New Roman"/>
                <w:color w:val="000000"/>
                <w:sz w:val="24"/>
                <w:szCs w:val="24"/>
                <w:lang w:eastAsia="ru-RU"/>
              </w:rPr>
              <w:t xml:space="preserve"> Для обеспечения качества оказания услуг Исполнитель обязан применять инвентарь, инструменты, оборудование и технику, имеющие технические паспорта, сертификаты соответствия и (или) декларации о соответствии (для продукции, включенной в перечень продукции, подлежащей обязательной сертификации и (или) подтверждение соответствия которой осуществляется в форме принятия декларации о соответствии), и (или) другие документы, удостоверяющие их качество. Заверенные надлежащим образом копии сертификатов с момента поставки материалов должны находиться на объекте, а также быть представлены Заказчику по его запросу.</w:t>
            </w:r>
          </w:p>
          <w:p w14:paraId="7229E535" w14:textId="543A9122"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6</w:t>
            </w:r>
            <w:r w:rsidRPr="00CB1567">
              <w:rPr>
                <w:rFonts w:ascii="Times New Roman" w:eastAsia="Times New Roman" w:hAnsi="Times New Roman" w:cs="Times New Roman"/>
                <w:color w:val="000000"/>
                <w:sz w:val="24"/>
                <w:szCs w:val="24"/>
                <w:lang w:eastAsia="ru-RU"/>
              </w:rPr>
              <w:t xml:space="preserve"> Транспортировка материалов, используемых при оказании услуг, на объект, выполнение прочих сопутствующих мероприятий осуществляется силами и за счет Исполнителя.</w:t>
            </w:r>
          </w:p>
          <w:p w14:paraId="53363FB3" w14:textId="29AA7FAC"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7</w:t>
            </w:r>
            <w:r w:rsidRPr="00CB1567">
              <w:rPr>
                <w:rFonts w:ascii="Times New Roman" w:eastAsia="Times New Roman" w:hAnsi="Times New Roman" w:cs="Times New Roman"/>
                <w:color w:val="000000"/>
                <w:sz w:val="24"/>
                <w:szCs w:val="24"/>
                <w:lang w:eastAsia="ru-RU"/>
              </w:rPr>
              <w:t xml:space="preserve"> Химические средства, применяемые при оказании услуг</w:t>
            </w:r>
            <w:r w:rsidR="00283DD6">
              <w:rPr>
                <w:rFonts w:ascii="Times New Roman" w:eastAsia="Times New Roman" w:hAnsi="Times New Roman" w:cs="Times New Roman"/>
                <w:color w:val="000000"/>
                <w:sz w:val="24"/>
                <w:szCs w:val="24"/>
                <w:lang w:eastAsia="ru-RU"/>
              </w:rPr>
              <w:t xml:space="preserve">, </w:t>
            </w:r>
            <w:r w:rsidRPr="00CB1567">
              <w:rPr>
                <w:rFonts w:ascii="Times New Roman" w:eastAsia="Times New Roman" w:hAnsi="Times New Roman" w:cs="Times New Roman"/>
                <w:color w:val="000000"/>
                <w:sz w:val="24"/>
                <w:szCs w:val="24"/>
                <w:lang w:eastAsia="ru-RU"/>
              </w:rPr>
              <w:t>должны использоваться в соответствии с требованиями инструкций фирм-изготовителей.</w:t>
            </w:r>
          </w:p>
          <w:p w14:paraId="63368AC5" w14:textId="07CAA3A3"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8</w:t>
            </w:r>
            <w:r w:rsidR="00283DD6">
              <w:rPr>
                <w:rFonts w:ascii="Times New Roman" w:eastAsia="Times New Roman" w:hAnsi="Times New Roman" w:cs="Times New Roman"/>
                <w:color w:val="000000"/>
                <w:sz w:val="24"/>
                <w:szCs w:val="24"/>
                <w:lang w:eastAsia="ru-RU"/>
              </w:rPr>
              <w:t xml:space="preserve"> </w:t>
            </w:r>
            <w:r w:rsidRPr="00CB1567">
              <w:rPr>
                <w:rFonts w:ascii="Times New Roman" w:eastAsia="Times New Roman" w:hAnsi="Times New Roman" w:cs="Times New Roman"/>
                <w:color w:val="000000"/>
                <w:sz w:val="24"/>
                <w:szCs w:val="24"/>
                <w:lang w:eastAsia="ru-RU"/>
              </w:rPr>
              <w:t>Химические средства должны храниться в оригинальной упаковке фирм-изготовителей в специально отведенных местах.</w:t>
            </w:r>
          </w:p>
          <w:p w14:paraId="3E76921D" w14:textId="4D37311B"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lastRenderedPageBreak/>
              <w:t>12.</w:t>
            </w:r>
            <w:r w:rsidR="0001245B">
              <w:rPr>
                <w:rFonts w:ascii="Times New Roman" w:eastAsia="Times New Roman" w:hAnsi="Times New Roman" w:cs="Times New Roman"/>
                <w:color w:val="000000"/>
                <w:sz w:val="24"/>
                <w:szCs w:val="24"/>
                <w:lang w:eastAsia="ru-RU"/>
              </w:rPr>
              <w:t>9</w:t>
            </w:r>
            <w:r w:rsidRPr="00CB1567">
              <w:rPr>
                <w:rFonts w:ascii="Times New Roman" w:eastAsia="Times New Roman" w:hAnsi="Times New Roman" w:cs="Times New Roman"/>
                <w:color w:val="000000"/>
                <w:sz w:val="24"/>
                <w:szCs w:val="24"/>
                <w:lang w:eastAsia="ru-RU"/>
              </w:rPr>
              <w:t xml:space="preserve"> Количество инвентаря для уборки должно соответствовать количеству персонала, производящего уборочные работы, и должно заменяться в случае утраты или поломки на новое.</w:t>
            </w:r>
          </w:p>
          <w:p w14:paraId="65D0479D" w14:textId="0854183B"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12.</w:t>
            </w:r>
            <w:r w:rsidR="0001245B">
              <w:rPr>
                <w:rFonts w:ascii="Times New Roman" w:eastAsia="Times New Roman" w:hAnsi="Times New Roman" w:cs="Times New Roman"/>
                <w:color w:val="000000"/>
                <w:sz w:val="24"/>
                <w:szCs w:val="24"/>
                <w:lang w:eastAsia="ru-RU"/>
              </w:rPr>
              <w:t>10</w:t>
            </w:r>
            <w:r w:rsidRPr="00CB1567">
              <w:rPr>
                <w:rFonts w:ascii="Times New Roman" w:eastAsia="Times New Roman" w:hAnsi="Times New Roman" w:cs="Times New Roman"/>
                <w:color w:val="000000"/>
                <w:sz w:val="24"/>
                <w:szCs w:val="24"/>
                <w:lang w:eastAsia="ru-RU"/>
              </w:rPr>
              <w:t xml:space="preserve"> Исполнителем в рамках оказания услуг должны применяться расходные материалы с не истекшим к моменту их применения сроком годности, установленному производителем расходных материалов.</w:t>
            </w:r>
          </w:p>
        </w:tc>
      </w:tr>
      <w:tr w:rsidR="00CB1567" w:rsidRPr="00CB1567" w14:paraId="24893463" w14:textId="77777777" w:rsidTr="005D512C">
        <w:trPr>
          <w:jc w:val="center"/>
        </w:trPr>
        <w:tc>
          <w:tcPr>
            <w:tcW w:w="342" w:type="pct"/>
            <w:tcBorders>
              <w:top w:val="single" w:sz="4" w:space="0" w:color="000000"/>
              <w:left w:val="single" w:sz="4" w:space="0" w:color="000000"/>
              <w:bottom w:val="single" w:sz="4" w:space="0" w:color="000000"/>
              <w:right w:val="single" w:sz="4" w:space="0" w:color="000000"/>
            </w:tcBorders>
            <w:vAlign w:val="center"/>
          </w:tcPr>
          <w:p w14:paraId="0BC8DFDA"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lastRenderedPageBreak/>
              <w:t>13.</w:t>
            </w:r>
          </w:p>
        </w:tc>
        <w:tc>
          <w:tcPr>
            <w:tcW w:w="1717" w:type="pct"/>
            <w:tcBorders>
              <w:top w:val="single" w:sz="4" w:space="0" w:color="000000"/>
              <w:left w:val="single" w:sz="4" w:space="0" w:color="000000"/>
              <w:bottom w:val="single" w:sz="4" w:space="0" w:color="000000"/>
              <w:right w:val="single" w:sz="4" w:space="0" w:color="000000"/>
            </w:tcBorders>
            <w:vAlign w:val="center"/>
          </w:tcPr>
          <w:p w14:paraId="344067E5" w14:textId="77777777" w:rsidR="00CB1567" w:rsidRPr="00CB1567" w:rsidRDefault="00CB1567" w:rsidP="00CB1567">
            <w:pPr>
              <w:spacing w:after="0" w:line="240" w:lineRule="auto"/>
              <w:ind w:left="23" w:hanging="10"/>
              <w:jc w:val="center"/>
              <w:rPr>
                <w:rFonts w:ascii="Times New Roman" w:eastAsia="Times New Roman" w:hAnsi="Times New Roman" w:cs="Times New Roman"/>
                <w:b/>
                <w:color w:val="000000"/>
                <w:sz w:val="24"/>
                <w:szCs w:val="24"/>
                <w:lang w:eastAsia="ru-RU"/>
              </w:rPr>
            </w:pPr>
            <w:r w:rsidRPr="00CB1567">
              <w:rPr>
                <w:rFonts w:ascii="Times New Roman" w:eastAsia="Times New Roman" w:hAnsi="Times New Roman" w:cs="Times New Roman"/>
                <w:b/>
                <w:color w:val="000000"/>
                <w:sz w:val="24"/>
                <w:szCs w:val="24"/>
                <w:lang w:eastAsia="ru-RU"/>
              </w:rPr>
              <w:t>Перечень нормативных правовых и нормативных технических актов</w:t>
            </w:r>
          </w:p>
        </w:tc>
        <w:tc>
          <w:tcPr>
            <w:tcW w:w="2941" w:type="pct"/>
            <w:tcBorders>
              <w:top w:val="single" w:sz="4" w:space="0" w:color="auto"/>
              <w:left w:val="single" w:sz="4" w:space="0" w:color="000000"/>
              <w:bottom w:val="single" w:sz="4" w:space="0" w:color="000000"/>
              <w:right w:val="single" w:sz="4" w:space="0" w:color="000000"/>
            </w:tcBorders>
          </w:tcPr>
          <w:p w14:paraId="25DE816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 Федеральный закон от 21.12.1994 № 69-ФЗ «О пожарной безопасности».</w:t>
            </w:r>
          </w:p>
          <w:p w14:paraId="6417AA2B"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 Федеральный закон от 30.03.1999 № 52-ФЗ «О санитарно-эпидемиологическом благополучии населения».</w:t>
            </w:r>
          </w:p>
          <w:p w14:paraId="7AE80FF8"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13.3 Федеральный закон от 10.01.2002 № 7-ФЗ «Об охране окружающей среды».</w:t>
            </w:r>
          </w:p>
          <w:p w14:paraId="33B9853F"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13.4 Федеральный закон от 25.07.2002 № 115-ФЗ «О правовом положении иностранных граждан в Российской Федерации».</w:t>
            </w:r>
          </w:p>
          <w:p w14:paraId="6F3987F1"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13.5 Федеральный закон от 18.07.2006 № 109-ФЗ «О миграционном учете иностранных граждан и лиц без гражданства в Российской Федерации».</w:t>
            </w:r>
          </w:p>
          <w:p w14:paraId="0D212263"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13.6 Федеральный закон от 27.07.2006 № 152-ФЗ «О персональных данных».</w:t>
            </w:r>
          </w:p>
          <w:p w14:paraId="4B30F0ED"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13.7 Федеральный закон от 22.07.2008 № 123-ФЗ «Технический регламент о требованиях пожарной безопасности».</w:t>
            </w:r>
          </w:p>
          <w:p w14:paraId="2F97A072"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13.8 Федеральный закон от 30.12.2009 № 384-ФЗ «Технический регламент о безопасности зданий и сооружений».</w:t>
            </w:r>
          </w:p>
          <w:p w14:paraId="66F301EA"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13.9 Постановление Правительства РФ от 16.09.2020 № 1479 «Об утверждении Правил противопожарного режима в Российской Федерации».</w:t>
            </w:r>
          </w:p>
          <w:p w14:paraId="139D594F"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13.10 Постановление Правительства Москвы от 09.11.1999 № 1018 «Об утверждении Правил санитарного содержания территорий, организации уборки и обеспечения чистоты и порядка в г. Москве».</w:t>
            </w:r>
          </w:p>
          <w:p w14:paraId="1677E360"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13.11 Постановление Главного государственного санитарного врача РФ от 24.12.2020 № 44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(Зарегистрировано в Минюсте России 30.12.2020 N 61953).</w:t>
            </w:r>
          </w:p>
          <w:p w14:paraId="105A8BC8"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13.12 Письмо Минздрава РФ от 07.08.2000 № 1100/2196-0-117 «О направлении перечня профессий».</w:t>
            </w:r>
          </w:p>
          <w:p w14:paraId="7CB12A14"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lastRenderedPageBreak/>
              <w:t>13.13 ГОСТ Р 55529-2013 «Объекты спорта. Требования безопасности при проведении спортивных и физкультурных мероприятий. Методы испытаний».</w:t>
            </w:r>
          </w:p>
          <w:p w14:paraId="33A84AD6"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13.14 «ГОСТ 12.1.007-76*. Государственный стандарт Союза ССР. Система стандартов безопасности труда. Вредные вещества. Классификация и общие требования безопасности» (утв. Постановлением Госстандарта СССР от 10.03.1976 № 579).</w:t>
            </w:r>
          </w:p>
          <w:p w14:paraId="5A4BBA19"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13.15 «ГОСТ 27570.0-87 (МЭК 335-1-76). Межгосударственный стандарт. Безопасность бытовых и аналогичных электрических приборов. Общие требования и методы испытаний» (введен в действие Постановлением Госстандарта СССР от 25.12.1987 № 5039).</w:t>
            </w:r>
          </w:p>
          <w:p w14:paraId="262F406D"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13.16 «ГОСТ 12.1.004-91. Межгосударственный стандарт. Система стандартов безопасности труда. Пожарная безопасность. Общие требования» (утв. Постановлением Госстандарта СССР от 14.06.1991 № 875).</w:t>
            </w:r>
          </w:p>
          <w:p w14:paraId="7DC76C49"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13.17 Приказ Минздрава России от 18.02.2022 № 90н «Об утверждении формы, порядка ведения отчетности, учета и выдачи работникам личных медицинских книжек, в том числе в форме электронного документа» (Зарегистрировано в Минюсте России 22.02.2022 № 67428).</w:t>
            </w:r>
          </w:p>
          <w:p w14:paraId="669232CA"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13.18 «ГОСТ Р ЕН 361-2008. Национальный стандарт Российской Федерации.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 (утв. и введен в действие Приказом Ростехрегулирования от 18.12.2008 № 485-ст).</w:t>
            </w:r>
          </w:p>
          <w:p w14:paraId="11B35C68"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13.19 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14:paraId="28ECC046"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13.20 «ГОСТ 12.4.107-2012. Межгосударственный стандарт. Система стандартов безопасности труда. Строительство. Канаты страховочные. Технические условия» (введен в действие Приказом Росстандарта от 20.11.2012 № 943-ст).</w:t>
            </w:r>
          </w:p>
          <w:p w14:paraId="1D9903A4"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13.21 «ГОСТ 32489-2013. Межгосударственный стандарт. Пояса предохранительные строительные. Общие технические условия» (введен в действие Приказом Росстандарта от 17.12.2013 № 2295-ст).</w:t>
            </w:r>
          </w:p>
          <w:p w14:paraId="122D65A0" w14:textId="7B140E7D"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13.22 </w:t>
            </w:r>
            <w:r w:rsidR="000354CF" w:rsidRPr="00CB1567">
              <w:rPr>
                <w:rFonts w:ascii="Times New Roman" w:eastAsia="Times New Roman" w:hAnsi="Times New Roman" w:cs="Times New Roman"/>
                <w:color w:val="000000"/>
                <w:sz w:val="24"/>
                <w:szCs w:val="24"/>
                <w:lang w:eastAsia="ru-RU"/>
              </w:rPr>
              <w:t xml:space="preserve">Приказ Министерства труда и социальной защиты РФ от 23 декабря 2014 г. № 1104н «Об </w:t>
            </w:r>
            <w:proofErr w:type="gramStart"/>
            <w:r w:rsidR="000354CF" w:rsidRPr="00CB1567">
              <w:rPr>
                <w:rFonts w:ascii="Times New Roman" w:eastAsia="Times New Roman" w:hAnsi="Times New Roman" w:cs="Times New Roman"/>
                <w:color w:val="000000"/>
                <w:sz w:val="24"/>
                <w:szCs w:val="24"/>
                <w:lang w:eastAsia="ru-RU"/>
              </w:rPr>
              <w:lastRenderedPageBreak/>
              <w:t>утверждении</w:t>
            </w:r>
            <w:r w:rsidR="00790371">
              <w:rPr>
                <w:rFonts w:ascii="Times New Roman" w:eastAsia="Times New Roman" w:hAnsi="Times New Roman" w:cs="Times New Roman"/>
                <w:color w:val="000000"/>
                <w:sz w:val="24"/>
                <w:szCs w:val="24"/>
                <w:lang w:eastAsia="ru-RU"/>
              </w:rPr>
              <w:t xml:space="preserve"> </w:t>
            </w:r>
            <w:r w:rsidR="000354CF" w:rsidRPr="00CB1567">
              <w:rPr>
                <w:rFonts w:ascii="Times New Roman" w:eastAsia="Times New Roman" w:hAnsi="Times New Roman" w:cs="Times New Roman"/>
                <w:color w:val="000000"/>
                <w:sz w:val="24"/>
                <w:szCs w:val="24"/>
                <w:lang w:eastAsia="ru-RU"/>
              </w:rPr>
              <w:t>Правил</w:t>
            </w:r>
            <w:proofErr w:type="gramEnd"/>
            <w:r w:rsidR="000354CF" w:rsidRPr="00CB1567">
              <w:rPr>
                <w:rFonts w:ascii="Times New Roman" w:eastAsia="Times New Roman" w:hAnsi="Times New Roman" w:cs="Times New Roman"/>
                <w:color w:val="000000"/>
                <w:sz w:val="24"/>
                <w:szCs w:val="24"/>
                <w:lang w:eastAsia="ru-RU"/>
              </w:rPr>
              <w:t xml:space="preserve"> по охране труда при эксплуатации холодильных установок».</w:t>
            </w:r>
          </w:p>
          <w:p w14:paraId="72A063B1"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13.23 «СП 255.1325800.2016. Свод правил. Здания и сооружения. Правила эксплуатации. Основные положения» (утв. и введен в действие Приказом Минстроя России от 24.08.2016 № 590/</w:t>
            </w:r>
            <w:proofErr w:type="spellStart"/>
            <w:r w:rsidRPr="00CB1567">
              <w:rPr>
                <w:rFonts w:ascii="Times New Roman" w:eastAsia="Times New Roman" w:hAnsi="Times New Roman" w:cs="Times New Roman"/>
                <w:color w:val="000000"/>
                <w:sz w:val="24"/>
                <w:szCs w:val="24"/>
                <w:lang w:eastAsia="ru-RU"/>
              </w:rPr>
              <w:t>пр</w:t>
            </w:r>
            <w:proofErr w:type="spellEnd"/>
            <w:r w:rsidRPr="00CB1567">
              <w:rPr>
                <w:rFonts w:ascii="Times New Roman" w:eastAsia="Times New Roman" w:hAnsi="Times New Roman" w:cs="Times New Roman"/>
                <w:color w:val="000000"/>
                <w:sz w:val="24"/>
                <w:szCs w:val="24"/>
                <w:lang w:eastAsia="ru-RU"/>
              </w:rPr>
              <w:t>).</w:t>
            </w:r>
          </w:p>
          <w:p w14:paraId="0E1D82D4"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13.24 Приказ Роструда от 01.02.2022 № 20 «Об утверждении форм проверочных листов (списков контрольных вопросов) для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(Зарегистрировано в Минюсте России 25.02.2022 N 67494)».</w:t>
            </w:r>
          </w:p>
          <w:p w14:paraId="1D30A681"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13.25 Приказ Минтруда России от 29.10.2020 № 758н «Об </w:t>
            </w:r>
            <w:proofErr w:type="gramStart"/>
            <w:r w:rsidRPr="00CB1567">
              <w:rPr>
                <w:rFonts w:ascii="Times New Roman" w:eastAsia="Times New Roman" w:hAnsi="Times New Roman" w:cs="Times New Roman"/>
                <w:color w:val="000000"/>
                <w:sz w:val="24"/>
                <w:szCs w:val="24"/>
                <w:lang w:eastAsia="ru-RU"/>
              </w:rPr>
              <w:t>утверждении Правил</w:t>
            </w:r>
            <w:proofErr w:type="gramEnd"/>
            <w:r w:rsidRPr="00CB1567">
              <w:rPr>
                <w:rFonts w:ascii="Times New Roman" w:eastAsia="Times New Roman" w:hAnsi="Times New Roman" w:cs="Times New Roman"/>
                <w:color w:val="000000"/>
                <w:sz w:val="24"/>
                <w:szCs w:val="24"/>
                <w:lang w:eastAsia="ru-RU"/>
              </w:rPr>
              <w:t xml:space="preserve"> по охране труда в жилищно-коммунальном хозяйстве».</w:t>
            </w:r>
          </w:p>
          <w:p w14:paraId="6E707223"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 xml:space="preserve">13.26 Приказ Минтруда России от 16.11.2020 № 782н «Об </w:t>
            </w:r>
            <w:proofErr w:type="gramStart"/>
            <w:r w:rsidRPr="00CB1567">
              <w:rPr>
                <w:rFonts w:ascii="Times New Roman" w:eastAsia="Times New Roman" w:hAnsi="Times New Roman" w:cs="Times New Roman"/>
                <w:color w:val="000000"/>
                <w:sz w:val="24"/>
                <w:szCs w:val="24"/>
                <w:lang w:eastAsia="ru-RU"/>
              </w:rPr>
              <w:t>утверждении Правил</w:t>
            </w:r>
            <w:proofErr w:type="gramEnd"/>
            <w:r w:rsidRPr="00CB1567">
              <w:rPr>
                <w:rFonts w:ascii="Times New Roman" w:eastAsia="Times New Roman" w:hAnsi="Times New Roman" w:cs="Times New Roman"/>
                <w:color w:val="000000"/>
                <w:sz w:val="24"/>
                <w:szCs w:val="24"/>
                <w:lang w:eastAsia="ru-RU"/>
              </w:rPr>
              <w:t xml:space="preserve"> по охране труда при работе на высоте».</w:t>
            </w:r>
          </w:p>
          <w:p w14:paraId="6AD7894C" w14:textId="77777777" w:rsidR="00CB1567" w:rsidRPr="00CB1567" w:rsidRDefault="00CB1567" w:rsidP="00CB1567">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13.27 «ГОСТ Р 59123-2020. «Система стандартов безопасности труда. Средства индивидуальной защиты. Общие требования и классификация» (утв. и введен в действие приказом Федерального агентства по техническому регулированию и метрологии от 27 октября 2020 г. № 933-ст).</w:t>
            </w:r>
          </w:p>
          <w:p w14:paraId="4722FE79" w14:textId="72CA52BE" w:rsidR="00CB1567" w:rsidRPr="00CB1567" w:rsidRDefault="00CB1567" w:rsidP="000354CF">
            <w:pPr>
              <w:spacing w:after="0" w:line="240" w:lineRule="auto"/>
              <w:ind w:left="23" w:hanging="10"/>
              <w:jc w:val="both"/>
              <w:rPr>
                <w:rFonts w:ascii="Times New Roman" w:eastAsia="Times New Roman" w:hAnsi="Times New Roman" w:cs="Times New Roman"/>
                <w:color w:val="000000"/>
                <w:sz w:val="24"/>
                <w:szCs w:val="24"/>
                <w:lang w:eastAsia="ru-RU"/>
              </w:rPr>
            </w:pPr>
            <w:r w:rsidRPr="00CB1567">
              <w:rPr>
                <w:rFonts w:ascii="Times New Roman" w:eastAsia="Times New Roman" w:hAnsi="Times New Roman" w:cs="Times New Roman"/>
                <w:color w:val="000000"/>
                <w:sz w:val="24"/>
                <w:szCs w:val="24"/>
                <w:lang w:eastAsia="ru-RU"/>
              </w:rPr>
              <w:t>13.28 «Межгосударственный стандарт ГОСТ EN 358-2021»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 (введен в действие приказом Федерального агентства по техническому регулированию и метрологии от 27 октября 2021 г. № 1332-ст).</w:t>
            </w:r>
          </w:p>
        </w:tc>
      </w:tr>
    </w:tbl>
    <w:p w14:paraId="28DEA0A0" w14:textId="77777777" w:rsidR="00126A93" w:rsidRPr="002A7F62" w:rsidRDefault="00126A93"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319E85F8" w14:textId="77777777" w:rsidTr="007A5C0F">
        <w:trPr>
          <w:jc w:val="center"/>
        </w:trPr>
        <w:tc>
          <w:tcPr>
            <w:tcW w:w="4950" w:type="dxa"/>
            <w:tcMar>
              <w:top w:w="0" w:type="dxa"/>
              <w:left w:w="45" w:type="dxa"/>
              <w:bottom w:w="0" w:type="dxa"/>
              <w:right w:w="45" w:type="dxa"/>
            </w:tcMar>
          </w:tcPr>
          <w:p w14:paraId="7FC4E533"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F99D5E1"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0BAEF86D"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27D1F59"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25288A8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F58084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F438450"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C379AB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C3784B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18037E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7EECB3C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9B937C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318A563" w14:textId="538D8EF8" w:rsidR="00126A93" w:rsidRPr="002A7F62" w:rsidRDefault="00126A93" w:rsidP="004B7C71">
      <w:pPr>
        <w:spacing w:after="0" w:line="240" w:lineRule="auto"/>
        <w:rPr>
          <w:rFonts w:ascii="Times New Roman" w:eastAsia="Times New Roman" w:hAnsi="Times New Roman" w:cs="Times New Roman"/>
          <w:sz w:val="24"/>
          <w:szCs w:val="24"/>
          <w:lang w:eastAsia="ru-RU"/>
        </w:rPr>
      </w:pPr>
    </w:p>
    <w:p w14:paraId="7803DD80" w14:textId="066FD933" w:rsidR="00B2047A" w:rsidRDefault="00D23619" w:rsidP="003C60BB">
      <w:pPr>
        <w:pStyle w:val="af7"/>
        <w:spacing w:line="240" w:lineRule="auto"/>
        <w:jc w:val="left"/>
      </w:pPr>
      <w:r w:rsidRPr="002A7F62">
        <w:t xml:space="preserve">                         </w:t>
      </w:r>
    </w:p>
    <w:p w14:paraId="6F7E6F70" w14:textId="77777777" w:rsidR="00820190" w:rsidRDefault="003C60BB" w:rsidP="00D55D46">
      <w:pPr>
        <w:pStyle w:val="af7"/>
        <w:spacing w:line="240" w:lineRule="auto"/>
        <w:jc w:val="center"/>
      </w:pPr>
      <w:r>
        <w:t xml:space="preserve">                     </w:t>
      </w:r>
    </w:p>
    <w:p w14:paraId="12D4D7FE" w14:textId="77777777" w:rsidR="00820190" w:rsidRDefault="00820190" w:rsidP="00D55D46">
      <w:pPr>
        <w:pStyle w:val="af7"/>
        <w:spacing w:line="240" w:lineRule="auto"/>
        <w:jc w:val="center"/>
      </w:pPr>
    </w:p>
    <w:p w14:paraId="5D2A3D7A" w14:textId="77777777" w:rsidR="00820190" w:rsidRDefault="00820190" w:rsidP="00D55D46">
      <w:pPr>
        <w:pStyle w:val="af7"/>
        <w:spacing w:line="240" w:lineRule="auto"/>
        <w:jc w:val="center"/>
      </w:pPr>
    </w:p>
    <w:p w14:paraId="5DA73597" w14:textId="77777777" w:rsidR="00820190" w:rsidRDefault="00820190" w:rsidP="00D55D46">
      <w:pPr>
        <w:pStyle w:val="af7"/>
        <w:spacing w:line="240" w:lineRule="auto"/>
        <w:jc w:val="center"/>
      </w:pPr>
      <w:r>
        <w:br w:type="page"/>
      </w:r>
    </w:p>
    <w:p w14:paraId="3C4EC128" w14:textId="77777777" w:rsidR="00820190" w:rsidRPr="00820190" w:rsidRDefault="003C60BB" w:rsidP="00820190">
      <w:pPr>
        <w:spacing w:after="0" w:line="240" w:lineRule="auto"/>
        <w:ind w:firstLine="567"/>
        <w:jc w:val="right"/>
        <w:rPr>
          <w:rFonts w:ascii="Times New Roman" w:eastAsia="Times New Roman" w:hAnsi="Times New Roman" w:cs="Times New Roman"/>
          <w:color w:val="000000"/>
          <w:sz w:val="24"/>
          <w:szCs w:val="24"/>
          <w:lang w:eastAsia="ru-RU"/>
        </w:rPr>
      </w:pPr>
      <w:r>
        <w:lastRenderedPageBreak/>
        <w:t xml:space="preserve">      </w:t>
      </w:r>
      <w:r w:rsidR="00820190" w:rsidRPr="00820190">
        <w:rPr>
          <w:rFonts w:ascii="Times New Roman" w:eastAsia="Times New Roman" w:hAnsi="Times New Roman" w:cs="Times New Roman"/>
          <w:color w:val="000000"/>
          <w:sz w:val="24"/>
          <w:szCs w:val="24"/>
          <w:lang w:eastAsia="ru-RU"/>
        </w:rPr>
        <w:t xml:space="preserve">Приложение № 1 к Техническому заданию </w:t>
      </w:r>
    </w:p>
    <w:p w14:paraId="3454E0D7" w14:textId="77777777" w:rsidR="00820190" w:rsidRPr="00820190" w:rsidRDefault="00820190" w:rsidP="00820190">
      <w:pPr>
        <w:spacing w:after="0" w:line="240" w:lineRule="auto"/>
        <w:ind w:firstLine="567"/>
        <w:jc w:val="right"/>
        <w:rPr>
          <w:rFonts w:ascii="Times New Roman" w:eastAsia="Times New Roman" w:hAnsi="Times New Roman" w:cs="Times New Roman"/>
          <w:color w:val="000000"/>
          <w:sz w:val="24"/>
          <w:szCs w:val="24"/>
          <w:lang w:eastAsia="ru-RU"/>
        </w:rPr>
      </w:pPr>
    </w:p>
    <w:p w14:paraId="3742729F" w14:textId="77777777" w:rsidR="00820190" w:rsidRPr="00820190" w:rsidRDefault="00820190" w:rsidP="00820190">
      <w:pPr>
        <w:spacing w:after="0" w:line="240" w:lineRule="auto"/>
        <w:jc w:val="center"/>
        <w:rPr>
          <w:rFonts w:ascii="Times New Roman" w:eastAsia="Times New Roman" w:hAnsi="Times New Roman" w:cs="Times New Roman"/>
          <w:b/>
          <w:bCs/>
          <w:color w:val="000000"/>
          <w:sz w:val="24"/>
          <w:szCs w:val="24"/>
          <w:lang w:eastAsia="ru-RU"/>
        </w:rPr>
      </w:pPr>
      <w:r w:rsidRPr="00820190">
        <w:rPr>
          <w:rFonts w:ascii="Times New Roman" w:eastAsia="Calibri" w:hAnsi="Times New Roman" w:cs="Times New Roman"/>
          <w:b/>
          <w:color w:val="000000"/>
          <w:sz w:val="24"/>
          <w:szCs w:val="24"/>
          <w:lang w:eastAsia="ru-RU"/>
        </w:rPr>
        <w:t>Регламент оказания услуг</w:t>
      </w:r>
    </w:p>
    <w:p w14:paraId="0B34016D" w14:textId="77777777" w:rsidR="00820190" w:rsidRPr="00820190" w:rsidRDefault="00820190" w:rsidP="00820190">
      <w:pPr>
        <w:tabs>
          <w:tab w:val="left" w:pos="460"/>
        </w:tabs>
        <w:spacing w:after="283" w:line="240" w:lineRule="auto"/>
        <w:contextualSpacing/>
        <w:jc w:val="both"/>
        <w:rPr>
          <w:rFonts w:ascii="Times New Roman" w:eastAsia="Times New Roman" w:hAnsi="Times New Roman" w:cs="Times New Roman"/>
          <w:color w:val="000000"/>
          <w:sz w:val="24"/>
          <w:szCs w:val="24"/>
          <w:lang w:eastAsia="ru-RU"/>
        </w:rPr>
      </w:pPr>
    </w:p>
    <w:p w14:paraId="652766E5" w14:textId="77777777" w:rsidR="00820190" w:rsidRPr="00820190" w:rsidRDefault="00820190" w:rsidP="00820190">
      <w:pPr>
        <w:spacing w:before="60" w:after="60" w:line="240" w:lineRule="auto"/>
        <w:ind w:firstLine="567"/>
        <w:jc w:val="both"/>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Регламент оказания услуг по эксплуатации и техническому обслуживанию, уборке территории и внутренних помещений объекта.</w:t>
      </w:r>
    </w:p>
    <w:p w14:paraId="2A551031" w14:textId="495BA529" w:rsidR="00FE1063" w:rsidRDefault="00820190" w:rsidP="00FE1063">
      <w:pPr>
        <w:spacing w:before="60" w:after="60" w:line="240" w:lineRule="auto"/>
        <w:ind w:left="23" w:firstLine="567"/>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Исполнитель обеспечивает надлежащую эксплуатацию, своевременное техническое обслуживание, проведение регламентных работ и ремонта инженерных коммуникаций и систем объекта, а также устранение последствий аварийных ситуаций.</w:t>
      </w:r>
    </w:p>
    <w:p w14:paraId="7E5CD49C" w14:textId="77777777" w:rsidR="00FE1063" w:rsidRDefault="00820190" w:rsidP="00FE1063">
      <w:pPr>
        <w:spacing w:before="60" w:after="60" w:line="240" w:lineRule="auto"/>
        <w:ind w:left="23" w:firstLine="567"/>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Исполнитель обязан согласовать с Заказчиком работы, осуществляемые на плановой основе, связанные с остановкой и (или) отключением технологического оборудования, не менее чем за 3 (три) рабочих дня до даты проведения работ.</w:t>
      </w:r>
    </w:p>
    <w:p w14:paraId="41A18434" w14:textId="66A90CCC" w:rsidR="00820190" w:rsidRPr="00820190" w:rsidRDefault="00820190" w:rsidP="00FE1063">
      <w:pPr>
        <w:spacing w:before="60" w:after="60" w:line="240" w:lineRule="auto"/>
        <w:ind w:left="23" w:firstLine="567"/>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При выявлении неисправностей, требующих ремонта и замены деталей (узлов, блоков), Исполнитель должен сообщить об этом Заказчику для принятия соответствующего решения.</w:t>
      </w:r>
    </w:p>
    <w:p w14:paraId="6C598A44" w14:textId="77777777" w:rsidR="00820190" w:rsidRPr="00820190" w:rsidRDefault="00820190" w:rsidP="00FE1063">
      <w:pPr>
        <w:widowControl w:val="0"/>
        <w:tabs>
          <w:tab w:val="left" w:pos="829"/>
        </w:tabs>
        <w:autoSpaceDE w:val="0"/>
        <w:autoSpaceDN w:val="0"/>
        <w:spacing w:after="0" w:line="249" w:lineRule="auto"/>
        <w:ind w:right="125"/>
        <w:jc w:val="both"/>
        <w:rPr>
          <w:rFonts w:ascii="Times New Roman" w:eastAsia="Calibri" w:hAnsi="Times New Roman" w:cs="Times New Roman"/>
          <w:color w:val="000000"/>
          <w:sz w:val="24"/>
          <w:szCs w:val="24"/>
          <w:lang w:eastAsia="ru-RU"/>
        </w:rPr>
      </w:pPr>
    </w:p>
    <w:p w14:paraId="421A4891" w14:textId="77777777" w:rsidR="00820190" w:rsidRPr="00820190" w:rsidRDefault="00820190" w:rsidP="00820190">
      <w:pPr>
        <w:spacing w:after="0" w:line="240" w:lineRule="auto"/>
        <w:ind w:firstLine="567"/>
        <w:jc w:val="both"/>
        <w:rPr>
          <w:rFonts w:ascii="Times New Roman" w:eastAsia="Times New Roman" w:hAnsi="Times New Roman" w:cs="Times New Roman"/>
          <w:b/>
          <w:color w:val="000000"/>
          <w:spacing w:val="-4"/>
          <w:sz w:val="24"/>
          <w:szCs w:val="24"/>
          <w:lang w:eastAsia="ru-RU"/>
        </w:rPr>
      </w:pPr>
      <w:r w:rsidRPr="00820190">
        <w:rPr>
          <w:rFonts w:ascii="Times New Roman" w:eastAsia="Times New Roman" w:hAnsi="Times New Roman" w:cs="Times New Roman"/>
          <w:b/>
          <w:color w:val="000000"/>
          <w:spacing w:val="-4"/>
          <w:sz w:val="24"/>
          <w:szCs w:val="24"/>
          <w:lang w:eastAsia="ru-RU"/>
        </w:rPr>
        <w:t>1. График оказания услуг:</w:t>
      </w:r>
    </w:p>
    <w:p w14:paraId="055EB1E1" w14:textId="77777777" w:rsidR="00820190" w:rsidRPr="00820190" w:rsidRDefault="00820190" w:rsidP="00820190">
      <w:pPr>
        <w:spacing w:after="0" w:line="240" w:lineRule="auto"/>
        <w:ind w:firstLine="567"/>
        <w:jc w:val="both"/>
        <w:rPr>
          <w:rFonts w:ascii="Times New Roman" w:eastAsia="Times New Roman" w:hAnsi="Times New Roman" w:cs="Times New Roman"/>
          <w:color w:val="000000"/>
          <w:spacing w:val="-4"/>
          <w:sz w:val="24"/>
          <w:szCs w:val="24"/>
          <w:lang w:eastAsia="ru-RU"/>
        </w:rPr>
      </w:pPr>
      <w:r w:rsidRPr="00820190">
        <w:rPr>
          <w:rFonts w:ascii="Times New Roman" w:eastAsia="Times New Roman" w:hAnsi="Times New Roman" w:cs="Times New Roman"/>
          <w:color w:val="000000"/>
          <w:spacing w:val="-4"/>
          <w:sz w:val="24"/>
          <w:szCs w:val="24"/>
          <w:lang w:eastAsia="ru-RU"/>
        </w:rPr>
        <w:t>График работы обслуживаемых объектов устанавливается с 10-00 до 22-00 ежедневно, в выходные и праздничные дни, плюс 1 день перед выходными и праздничными днями.</w:t>
      </w:r>
    </w:p>
    <w:p w14:paraId="1CDAB7FE" w14:textId="2C8A828A" w:rsidR="00820190" w:rsidRPr="00820190" w:rsidRDefault="00820190" w:rsidP="00820190">
      <w:pPr>
        <w:spacing w:after="0" w:line="240" w:lineRule="auto"/>
        <w:ind w:firstLine="567"/>
        <w:jc w:val="both"/>
        <w:rPr>
          <w:rFonts w:ascii="Times New Roman" w:eastAsia="Times New Roman" w:hAnsi="Times New Roman" w:cs="Times New Roman"/>
          <w:color w:val="000000"/>
          <w:spacing w:val="-4"/>
          <w:sz w:val="24"/>
          <w:szCs w:val="24"/>
          <w:lang w:eastAsia="ru-RU"/>
        </w:rPr>
      </w:pPr>
      <w:r w:rsidRPr="00820190">
        <w:rPr>
          <w:rFonts w:ascii="Times New Roman" w:eastAsia="Times New Roman" w:hAnsi="Times New Roman" w:cs="Times New Roman"/>
          <w:color w:val="000000"/>
          <w:spacing w:val="-4"/>
          <w:sz w:val="24"/>
          <w:szCs w:val="24"/>
          <w:lang w:eastAsia="ru-RU"/>
        </w:rPr>
        <w:t xml:space="preserve">Обслуживание холодильных установок – </w:t>
      </w:r>
      <w:r w:rsidR="00724800">
        <w:rPr>
          <w:rFonts w:ascii="Times New Roman" w:eastAsia="Times New Roman" w:hAnsi="Times New Roman" w:cs="Times New Roman"/>
          <w:color w:val="000000"/>
          <w:spacing w:val="-4"/>
          <w:sz w:val="24"/>
          <w:szCs w:val="24"/>
          <w:lang w:eastAsia="ru-RU"/>
        </w:rPr>
        <w:t>Ежедневно</w:t>
      </w:r>
      <w:r w:rsidR="00210A02">
        <w:rPr>
          <w:rFonts w:ascii="Times New Roman" w:eastAsia="Times New Roman" w:hAnsi="Times New Roman" w:cs="Times New Roman"/>
          <w:color w:val="000000"/>
          <w:spacing w:val="-4"/>
          <w:sz w:val="24"/>
          <w:szCs w:val="24"/>
          <w:lang w:eastAsia="ru-RU"/>
        </w:rPr>
        <w:t xml:space="preserve"> </w:t>
      </w:r>
      <w:r w:rsidR="00210A02" w:rsidRPr="00820190">
        <w:rPr>
          <w:rFonts w:ascii="Times New Roman" w:eastAsia="Times New Roman" w:hAnsi="Times New Roman" w:cs="Times New Roman"/>
          <w:color w:val="000000"/>
          <w:spacing w:val="-4"/>
          <w:sz w:val="24"/>
          <w:szCs w:val="24"/>
          <w:lang w:eastAsia="ru-RU"/>
        </w:rPr>
        <w:t>с 10-00 до 22-00</w:t>
      </w:r>
      <w:r w:rsidRPr="00820190">
        <w:rPr>
          <w:rFonts w:ascii="Times New Roman" w:eastAsia="Times New Roman" w:hAnsi="Times New Roman" w:cs="Times New Roman"/>
          <w:color w:val="000000"/>
          <w:spacing w:val="-4"/>
          <w:sz w:val="24"/>
          <w:szCs w:val="24"/>
          <w:lang w:eastAsia="ru-RU"/>
        </w:rPr>
        <w:t>.</w:t>
      </w:r>
    </w:p>
    <w:p w14:paraId="0DD1480B" w14:textId="77777777" w:rsidR="00820190" w:rsidRPr="00820190" w:rsidRDefault="00820190" w:rsidP="00820190">
      <w:pPr>
        <w:spacing w:after="0" w:line="240" w:lineRule="auto"/>
        <w:ind w:firstLine="567"/>
        <w:jc w:val="both"/>
        <w:rPr>
          <w:rFonts w:ascii="Times New Roman" w:eastAsia="Times New Roman" w:hAnsi="Times New Roman" w:cs="Times New Roman"/>
          <w:color w:val="000000"/>
          <w:spacing w:val="-4"/>
          <w:sz w:val="24"/>
          <w:szCs w:val="24"/>
          <w:lang w:eastAsia="ru-RU"/>
        </w:rPr>
      </w:pPr>
    </w:p>
    <w:p w14:paraId="30C58D63" w14:textId="77777777" w:rsidR="00820190" w:rsidRPr="00820190" w:rsidRDefault="00820190" w:rsidP="00820190">
      <w:pPr>
        <w:spacing w:after="0" w:line="240" w:lineRule="auto"/>
        <w:ind w:firstLine="567"/>
        <w:jc w:val="both"/>
        <w:rPr>
          <w:rFonts w:ascii="Times New Roman" w:eastAsia="Times New Roman" w:hAnsi="Times New Roman" w:cs="Times New Roman"/>
          <w:color w:val="000000"/>
          <w:spacing w:val="-4"/>
          <w:sz w:val="24"/>
          <w:szCs w:val="24"/>
          <w:lang w:eastAsia="ru-RU"/>
        </w:rPr>
      </w:pPr>
      <w:r w:rsidRPr="00820190">
        <w:rPr>
          <w:rFonts w:ascii="Times New Roman" w:eastAsia="Calibri" w:hAnsi="Times New Roman" w:cs="Times New Roman"/>
          <w:b/>
          <w:color w:val="000000"/>
          <w:sz w:val="24"/>
          <w:szCs w:val="24"/>
          <w:lang w:eastAsia="ru-RU"/>
        </w:rPr>
        <w:t>2. Система холодоснабжения холодильных установок.</w:t>
      </w:r>
    </w:p>
    <w:p w14:paraId="25CDDC11" w14:textId="77777777" w:rsidR="00820190" w:rsidRPr="00820190" w:rsidRDefault="00820190" w:rsidP="00820190">
      <w:pPr>
        <w:spacing w:after="0" w:line="240" w:lineRule="auto"/>
        <w:ind w:firstLine="567"/>
        <w:jc w:val="both"/>
        <w:rPr>
          <w:rFonts w:ascii="Times New Roman" w:eastAsia="Times New Roman" w:hAnsi="Times New Roman" w:cs="Times New Roman"/>
          <w:color w:val="000000"/>
          <w:spacing w:val="-4"/>
          <w:sz w:val="24"/>
          <w:szCs w:val="24"/>
          <w:lang w:eastAsia="ru-RU"/>
        </w:rPr>
      </w:pPr>
      <w:r w:rsidRPr="00820190">
        <w:rPr>
          <w:rFonts w:ascii="Times New Roman" w:eastAsia="Times New Roman" w:hAnsi="Times New Roman" w:cs="Times New Roman"/>
          <w:bCs/>
          <w:color w:val="000000"/>
          <w:sz w:val="24"/>
          <w:szCs w:val="24"/>
          <w:lang w:eastAsia="ru-RU"/>
        </w:rPr>
        <w:t>При техническом обслуживании системы холодоснабжения должны проводиться следующие операции, предусмотренные ПТЭЭП (Правила технической эксплуатации электроустановок потребителей), ПТБ (Правила техники безопасности):</w:t>
      </w:r>
    </w:p>
    <w:p w14:paraId="65804E7E"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6691"/>
        <w:gridCol w:w="2295"/>
      </w:tblGrid>
      <w:tr w:rsidR="00820190" w:rsidRPr="00820190" w14:paraId="0A0F55A0" w14:textId="77777777" w:rsidTr="00655D36">
        <w:trPr>
          <w:trHeight w:val="570"/>
        </w:trPr>
        <w:tc>
          <w:tcPr>
            <w:tcW w:w="333" w:type="pct"/>
            <w:vAlign w:val="center"/>
          </w:tcPr>
          <w:p w14:paraId="06501B35" w14:textId="77777777" w:rsidR="00820190" w:rsidRPr="00820190" w:rsidRDefault="00820190" w:rsidP="00820190">
            <w:pPr>
              <w:spacing w:after="0" w:line="240" w:lineRule="auto"/>
              <w:jc w:val="center"/>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п/п</w:t>
            </w:r>
          </w:p>
        </w:tc>
        <w:tc>
          <w:tcPr>
            <w:tcW w:w="3475" w:type="pct"/>
            <w:vAlign w:val="center"/>
          </w:tcPr>
          <w:p w14:paraId="4A307527" w14:textId="77777777" w:rsidR="00820190" w:rsidRPr="00820190" w:rsidRDefault="00820190" w:rsidP="00820190">
            <w:pPr>
              <w:spacing w:after="0" w:line="240" w:lineRule="auto"/>
              <w:jc w:val="center"/>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Наименование</w:t>
            </w:r>
          </w:p>
        </w:tc>
        <w:tc>
          <w:tcPr>
            <w:tcW w:w="1192" w:type="pct"/>
            <w:noWrap/>
            <w:vAlign w:val="center"/>
          </w:tcPr>
          <w:p w14:paraId="400B3C26" w14:textId="77777777" w:rsidR="00820190" w:rsidRPr="00820190" w:rsidRDefault="00820190" w:rsidP="00820190">
            <w:pPr>
              <w:spacing w:after="0" w:line="240" w:lineRule="auto"/>
              <w:jc w:val="center"/>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Периодичность оказания</w:t>
            </w:r>
          </w:p>
        </w:tc>
      </w:tr>
      <w:tr w:rsidR="00820190" w:rsidRPr="00820190" w14:paraId="0F478872" w14:textId="77777777" w:rsidTr="00655D36">
        <w:trPr>
          <w:trHeight w:val="20"/>
        </w:trPr>
        <w:tc>
          <w:tcPr>
            <w:tcW w:w="333" w:type="pct"/>
            <w:vAlign w:val="center"/>
          </w:tcPr>
          <w:p w14:paraId="09548A1C"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w:t>
            </w:r>
          </w:p>
        </w:tc>
        <w:tc>
          <w:tcPr>
            <w:tcW w:w="3475" w:type="pct"/>
            <w:vAlign w:val="center"/>
          </w:tcPr>
          <w:p w14:paraId="0B430361"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Контроль состояния и режимов работы оборудования.</w:t>
            </w:r>
          </w:p>
        </w:tc>
        <w:tc>
          <w:tcPr>
            <w:tcW w:w="1192" w:type="pct"/>
            <w:noWrap/>
            <w:vAlign w:val="center"/>
          </w:tcPr>
          <w:p w14:paraId="24E5645A" w14:textId="77777777" w:rsidR="00820190" w:rsidRPr="00820190" w:rsidRDefault="00820190" w:rsidP="00820190">
            <w:pPr>
              <w:spacing w:after="0" w:line="240" w:lineRule="auto"/>
              <w:jc w:val="center"/>
              <w:rPr>
                <w:rFonts w:ascii="Times New Roman" w:eastAsia="Courier New" w:hAnsi="Times New Roman" w:cs="Times New Roman"/>
                <w:bCs/>
                <w:color w:val="000000"/>
                <w:sz w:val="24"/>
                <w:szCs w:val="24"/>
                <w:lang w:eastAsia="ru-RU"/>
              </w:rPr>
            </w:pPr>
            <w:r w:rsidRPr="00820190">
              <w:rPr>
                <w:rFonts w:ascii="Times New Roman" w:eastAsia="Courier New" w:hAnsi="Times New Roman" w:cs="Times New Roman"/>
                <w:bCs/>
                <w:color w:val="000000"/>
                <w:sz w:val="24"/>
                <w:szCs w:val="24"/>
                <w:lang w:eastAsia="ru-RU"/>
              </w:rPr>
              <w:t>Ежедневно</w:t>
            </w:r>
          </w:p>
        </w:tc>
      </w:tr>
      <w:tr w:rsidR="00820190" w:rsidRPr="00820190" w14:paraId="1534DEA8" w14:textId="77777777" w:rsidTr="00655D36">
        <w:trPr>
          <w:trHeight w:val="20"/>
        </w:trPr>
        <w:tc>
          <w:tcPr>
            <w:tcW w:w="333" w:type="pct"/>
            <w:vAlign w:val="center"/>
          </w:tcPr>
          <w:p w14:paraId="464A3649"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2</w:t>
            </w:r>
          </w:p>
        </w:tc>
        <w:tc>
          <w:tcPr>
            <w:tcW w:w="3475" w:type="pct"/>
            <w:vAlign w:val="center"/>
          </w:tcPr>
          <w:p w14:paraId="28116331"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 xml:space="preserve">Проверка работоспособности системы автоматики </w:t>
            </w:r>
          </w:p>
        </w:tc>
        <w:tc>
          <w:tcPr>
            <w:tcW w:w="1192" w:type="pct"/>
            <w:noWrap/>
            <w:vAlign w:val="center"/>
          </w:tcPr>
          <w:p w14:paraId="3E170C05"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15852E93" w14:textId="77777777" w:rsidTr="00655D36">
        <w:trPr>
          <w:trHeight w:val="20"/>
        </w:trPr>
        <w:tc>
          <w:tcPr>
            <w:tcW w:w="333" w:type="pct"/>
            <w:vAlign w:val="center"/>
          </w:tcPr>
          <w:p w14:paraId="284E8768"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3</w:t>
            </w:r>
          </w:p>
        </w:tc>
        <w:tc>
          <w:tcPr>
            <w:tcW w:w="3475" w:type="pct"/>
            <w:vAlign w:val="center"/>
          </w:tcPr>
          <w:p w14:paraId="67AD7958"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состояния фланцевых и резьбовых соединений</w:t>
            </w:r>
          </w:p>
        </w:tc>
        <w:tc>
          <w:tcPr>
            <w:tcW w:w="1192" w:type="pct"/>
            <w:noWrap/>
            <w:vAlign w:val="center"/>
          </w:tcPr>
          <w:p w14:paraId="051519A3"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 раз в месяц</w:t>
            </w:r>
          </w:p>
        </w:tc>
      </w:tr>
      <w:tr w:rsidR="00820190" w:rsidRPr="00820190" w14:paraId="7B9F6F25" w14:textId="77777777" w:rsidTr="00655D36">
        <w:trPr>
          <w:trHeight w:val="20"/>
        </w:trPr>
        <w:tc>
          <w:tcPr>
            <w:tcW w:w="333" w:type="pct"/>
            <w:vAlign w:val="center"/>
          </w:tcPr>
          <w:p w14:paraId="31588543"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4</w:t>
            </w:r>
          </w:p>
        </w:tc>
        <w:tc>
          <w:tcPr>
            <w:tcW w:w="3475" w:type="pct"/>
            <w:vAlign w:val="center"/>
          </w:tcPr>
          <w:p w14:paraId="2BFD163C"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установочных параметров чиллера</w:t>
            </w:r>
          </w:p>
        </w:tc>
        <w:tc>
          <w:tcPr>
            <w:tcW w:w="1192" w:type="pct"/>
            <w:noWrap/>
            <w:vAlign w:val="center"/>
          </w:tcPr>
          <w:p w14:paraId="274ACCCC"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597503D6" w14:textId="77777777" w:rsidTr="00655D36">
        <w:trPr>
          <w:trHeight w:val="20"/>
        </w:trPr>
        <w:tc>
          <w:tcPr>
            <w:tcW w:w="333" w:type="pct"/>
            <w:vAlign w:val="center"/>
          </w:tcPr>
          <w:p w14:paraId="2E77D1C2"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5</w:t>
            </w:r>
          </w:p>
        </w:tc>
        <w:tc>
          <w:tcPr>
            <w:tcW w:w="3475" w:type="pct"/>
            <w:vAlign w:val="center"/>
          </w:tcPr>
          <w:p w14:paraId="45B6C7EF"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герметичности секций чиллера, мягких вставок, фланцевых соединений</w:t>
            </w:r>
          </w:p>
        </w:tc>
        <w:tc>
          <w:tcPr>
            <w:tcW w:w="1192" w:type="pct"/>
            <w:noWrap/>
            <w:vAlign w:val="center"/>
          </w:tcPr>
          <w:p w14:paraId="1020E81B"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По необходимости</w:t>
            </w:r>
          </w:p>
        </w:tc>
      </w:tr>
      <w:tr w:rsidR="00820190" w:rsidRPr="00820190" w14:paraId="7389CD31" w14:textId="77777777" w:rsidTr="00655D36">
        <w:trPr>
          <w:trHeight w:val="20"/>
        </w:trPr>
        <w:tc>
          <w:tcPr>
            <w:tcW w:w="333" w:type="pct"/>
            <w:vAlign w:val="center"/>
          </w:tcPr>
          <w:p w14:paraId="79211323"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6</w:t>
            </w:r>
          </w:p>
        </w:tc>
        <w:tc>
          <w:tcPr>
            <w:tcW w:w="3475" w:type="pct"/>
            <w:vAlign w:val="center"/>
          </w:tcPr>
          <w:p w14:paraId="04E82339"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работоспособности клапанов с электрическим приводом</w:t>
            </w:r>
          </w:p>
        </w:tc>
        <w:tc>
          <w:tcPr>
            <w:tcW w:w="1192" w:type="pct"/>
            <w:noWrap/>
            <w:vAlign w:val="center"/>
          </w:tcPr>
          <w:p w14:paraId="589BFEC6"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 раз в месяц</w:t>
            </w:r>
          </w:p>
        </w:tc>
      </w:tr>
      <w:tr w:rsidR="00820190" w:rsidRPr="00820190" w14:paraId="2426536F" w14:textId="77777777" w:rsidTr="00655D36">
        <w:trPr>
          <w:trHeight w:val="20"/>
        </w:trPr>
        <w:tc>
          <w:tcPr>
            <w:tcW w:w="333" w:type="pct"/>
            <w:vAlign w:val="center"/>
          </w:tcPr>
          <w:p w14:paraId="0891B3C9"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7</w:t>
            </w:r>
          </w:p>
        </w:tc>
        <w:tc>
          <w:tcPr>
            <w:tcW w:w="3475" w:type="pct"/>
            <w:vAlign w:val="center"/>
          </w:tcPr>
          <w:p w14:paraId="58AAD78C"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работоспособности компрессоров и электродвигателей насосов</w:t>
            </w:r>
          </w:p>
        </w:tc>
        <w:tc>
          <w:tcPr>
            <w:tcW w:w="1192" w:type="pct"/>
            <w:noWrap/>
            <w:vAlign w:val="center"/>
          </w:tcPr>
          <w:p w14:paraId="2D1BF22C"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581BD194" w14:textId="77777777" w:rsidTr="00655D36">
        <w:trPr>
          <w:trHeight w:val="20"/>
        </w:trPr>
        <w:tc>
          <w:tcPr>
            <w:tcW w:w="333" w:type="pct"/>
            <w:vAlign w:val="center"/>
          </w:tcPr>
          <w:p w14:paraId="6D5B8DCE"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8</w:t>
            </w:r>
          </w:p>
        </w:tc>
        <w:tc>
          <w:tcPr>
            <w:tcW w:w="3475" w:type="pct"/>
            <w:vAlign w:val="center"/>
          </w:tcPr>
          <w:p w14:paraId="6C5C18C9"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работоспособности всех узлов и агрегатов</w:t>
            </w:r>
          </w:p>
        </w:tc>
        <w:tc>
          <w:tcPr>
            <w:tcW w:w="1192" w:type="pct"/>
            <w:noWrap/>
            <w:vAlign w:val="center"/>
          </w:tcPr>
          <w:p w14:paraId="242FC817"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27621D0B" w14:textId="77777777" w:rsidTr="00655D36">
        <w:trPr>
          <w:trHeight w:val="20"/>
        </w:trPr>
        <w:tc>
          <w:tcPr>
            <w:tcW w:w="333" w:type="pct"/>
            <w:vAlign w:val="center"/>
          </w:tcPr>
          <w:p w14:paraId="3E43EF96"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9</w:t>
            </w:r>
          </w:p>
        </w:tc>
        <w:tc>
          <w:tcPr>
            <w:tcW w:w="3475" w:type="pct"/>
            <w:vAlign w:val="center"/>
          </w:tcPr>
          <w:p w14:paraId="4F4B18A5"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и осмотр датчиков температуры, давления</w:t>
            </w:r>
          </w:p>
        </w:tc>
        <w:tc>
          <w:tcPr>
            <w:tcW w:w="1192" w:type="pct"/>
            <w:noWrap/>
            <w:vAlign w:val="center"/>
          </w:tcPr>
          <w:p w14:paraId="0EFD52E7"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6967B124" w14:textId="77777777" w:rsidTr="00655D36">
        <w:trPr>
          <w:trHeight w:val="20"/>
        </w:trPr>
        <w:tc>
          <w:tcPr>
            <w:tcW w:w="333" w:type="pct"/>
            <w:vAlign w:val="center"/>
          </w:tcPr>
          <w:p w14:paraId="7A010084"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10</w:t>
            </w:r>
          </w:p>
        </w:tc>
        <w:tc>
          <w:tcPr>
            <w:tcW w:w="3475" w:type="pct"/>
            <w:vAlign w:val="center"/>
          </w:tcPr>
          <w:p w14:paraId="137DB9C6"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состояния фильтров</w:t>
            </w:r>
          </w:p>
        </w:tc>
        <w:tc>
          <w:tcPr>
            <w:tcW w:w="1192" w:type="pct"/>
            <w:noWrap/>
            <w:vAlign w:val="center"/>
          </w:tcPr>
          <w:p w14:paraId="594C911B"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 раз в месяц</w:t>
            </w:r>
          </w:p>
        </w:tc>
      </w:tr>
      <w:tr w:rsidR="00820190" w:rsidRPr="00820190" w14:paraId="1B5A3968" w14:textId="77777777" w:rsidTr="00655D36">
        <w:trPr>
          <w:trHeight w:val="20"/>
        </w:trPr>
        <w:tc>
          <w:tcPr>
            <w:tcW w:w="333" w:type="pct"/>
            <w:vAlign w:val="center"/>
          </w:tcPr>
          <w:p w14:paraId="4A03A757"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11</w:t>
            </w:r>
          </w:p>
        </w:tc>
        <w:tc>
          <w:tcPr>
            <w:tcW w:w="3475" w:type="pct"/>
            <w:vAlign w:val="center"/>
          </w:tcPr>
          <w:p w14:paraId="093798B7"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чистоты поверхности калориферов, состояния медных трубок и калачиков (выявление течи, коррозионных повреждений)</w:t>
            </w:r>
          </w:p>
        </w:tc>
        <w:tc>
          <w:tcPr>
            <w:tcW w:w="1192" w:type="pct"/>
            <w:noWrap/>
            <w:vAlign w:val="center"/>
          </w:tcPr>
          <w:p w14:paraId="34EA4B5F"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6D516689" w14:textId="77777777" w:rsidTr="00655D36">
        <w:trPr>
          <w:trHeight w:val="20"/>
        </w:trPr>
        <w:tc>
          <w:tcPr>
            <w:tcW w:w="333" w:type="pct"/>
            <w:vAlign w:val="center"/>
          </w:tcPr>
          <w:p w14:paraId="6F58FF9A"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12</w:t>
            </w:r>
          </w:p>
        </w:tc>
        <w:tc>
          <w:tcPr>
            <w:tcW w:w="3475" w:type="pct"/>
            <w:vAlign w:val="center"/>
          </w:tcPr>
          <w:p w14:paraId="4452B952"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Проверка узлов крепления вентилятора;</w:t>
            </w:r>
          </w:p>
        </w:tc>
        <w:tc>
          <w:tcPr>
            <w:tcW w:w="1192" w:type="pct"/>
            <w:noWrap/>
            <w:vAlign w:val="center"/>
          </w:tcPr>
          <w:p w14:paraId="349C5ABA"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5B13F953" w14:textId="77777777" w:rsidTr="00655D36">
        <w:trPr>
          <w:trHeight w:val="20"/>
        </w:trPr>
        <w:tc>
          <w:tcPr>
            <w:tcW w:w="333" w:type="pct"/>
            <w:vAlign w:val="center"/>
          </w:tcPr>
          <w:p w14:paraId="66D79538"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13</w:t>
            </w:r>
          </w:p>
        </w:tc>
        <w:tc>
          <w:tcPr>
            <w:tcW w:w="3475" w:type="pct"/>
            <w:vAlign w:val="center"/>
          </w:tcPr>
          <w:p w14:paraId="7784847E"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Контроль работы исполнительных механизмов</w:t>
            </w:r>
          </w:p>
        </w:tc>
        <w:tc>
          <w:tcPr>
            <w:tcW w:w="1192" w:type="pct"/>
            <w:noWrap/>
            <w:vAlign w:val="center"/>
          </w:tcPr>
          <w:p w14:paraId="31DBDF58"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3ADF50C1" w14:textId="77777777" w:rsidTr="00655D36">
        <w:trPr>
          <w:trHeight w:val="20"/>
        </w:trPr>
        <w:tc>
          <w:tcPr>
            <w:tcW w:w="333" w:type="pct"/>
            <w:vAlign w:val="center"/>
          </w:tcPr>
          <w:p w14:paraId="2850D47F"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14</w:t>
            </w:r>
          </w:p>
        </w:tc>
        <w:tc>
          <w:tcPr>
            <w:tcW w:w="3475" w:type="pct"/>
            <w:vAlign w:val="center"/>
          </w:tcPr>
          <w:p w14:paraId="3FF4E2D4"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Осмотр теплообменников на предмет выявления механических повреждений</w:t>
            </w:r>
          </w:p>
        </w:tc>
        <w:tc>
          <w:tcPr>
            <w:tcW w:w="1192" w:type="pct"/>
            <w:noWrap/>
            <w:vAlign w:val="center"/>
          </w:tcPr>
          <w:p w14:paraId="30AEBEED"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1 раз в месяц</w:t>
            </w:r>
          </w:p>
        </w:tc>
      </w:tr>
      <w:tr w:rsidR="00820190" w:rsidRPr="00820190" w14:paraId="6713172C" w14:textId="77777777" w:rsidTr="00655D36">
        <w:trPr>
          <w:trHeight w:val="20"/>
        </w:trPr>
        <w:tc>
          <w:tcPr>
            <w:tcW w:w="333" w:type="pct"/>
            <w:vAlign w:val="center"/>
          </w:tcPr>
          <w:p w14:paraId="2429E0F8"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15</w:t>
            </w:r>
          </w:p>
        </w:tc>
        <w:tc>
          <w:tcPr>
            <w:tcW w:w="3475" w:type="pct"/>
            <w:vAlign w:val="center"/>
          </w:tcPr>
          <w:p w14:paraId="75A8504C"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Настройка режимов работы в зависимости от температуры наружного воздуха</w:t>
            </w:r>
          </w:p>
        </w:tc>
        <w:tc>
          <w:tcPr>
            <w:tcW w:w="1192" w:type="pct"/>
            <w:noWrap/>
            <w:vAlign w:val="center"/>
          </w:tcPr>
          <w:p w14:paraId="551D7B61"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1 раз в месяц</w:t>
            </w:r>
          </w:p>
        </w:tc>
      </w:tr>
      <w:tr w:rsidR="00820190" w:rsidRPr="00820190" w14:paraId="6265521E" w14:textId="77777777" w:rsidTr="00655D36">
        <w:trPr>
          <w:trHeight w:val="20"/>
        </w:trPr>
        <w:tc>
          <w:tcPr>
            <w:tcW w:w="333" w:type="pct"/>
            <w:vAlign w:val="center"/>
          </w:tcPr>
          <w:p w14:paraId="626CD224"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lastRenderedPageBreak/>
              <w:t>16</w:t>
            </w:r>
          </w:p>
        </w:tc>
        <w:tc>
          <w:tcPr>
            <w:tcW w:w="3475" w:type="pct"/>
            <w:vAlign w:val="center"/>
          </w:tcPr>
          <w:p w14:paraId="03C6A325"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 xml:space="preserve">Осмотр систем снаружи на предмет выявления механических повреждений отдельных блоков; </w:t>
            </w:r>
          </w:p>
        </w:tc>
        <w:tc>
          <w:tcPr>
            <w:tcW w:w="1192" w:type="pct"/>
            <w:noWrap/>
            <w:vAlign w:val="center"/>
          </w:tcPr>
          <w:p w14:paraId="766D83C7"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1 раз в месяц</w:t>
            </w:r>
          </w:p>
        </w:tc>
      </w:tr>
      <w:tr w:rsidR="00820190" w:rsidRPr="00820190" w14:paraId="09375D76" w14:textId="77777777" w:rsidTr="00655D36">
        <w:trPr>
          <w:trHeight w:val="20"/>
        </w:trPr>
        <w:tc>
          <w:tcPr>
            <w:tcW w:w="333" w:type="pct"/>
            <w:vAlign w:val="center"/>
          </w:tcPr>
          <w:p w14:paraId="640C273B"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17</w:t>
            </w:r>
          </w:p>
        </w:tc>
        <w:tc>
          <w:tcPr>
            <w:tcW w:w="3475" w:type="pct"/>
            <w:vAlign w:val="center"/>
          </w:tcPr>
          <w:p w14:paraId="4149F693"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Контроль уровня масла в картере компрессора</w:t>
            </w:r>
          </w:p>
        </w:tc>
        <w:tc>
          <w:tcPr>
            <w:tcW w:w="1192" w:type="pct"/>
            <w:noWrap/>
            <w:vAlign w:val="center"/>
          </w:tcPr>
          <w:p w14:paraId="4D852DB5"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Ежедневно</w:t>
            </w:r>
          </w:p>
        </w:tc>
      </w:tr>
      <w:tr w:rsidR="00820190" w:rsidRPr="00820190" w14:paraId="08D3E160" w14:textId="77777777" w:rsidTr="00655D36">
        <w:trPr>
          <w:trHeight w:val="20"/>
        </w:trPr>
        <w:tc>
          <w:tcPr>
            <w:tcW w:w="333" w:type="pct"/>
            <w:vAlign w:val="center"/>
          </w:tcPr>
          <w:p w14:paraId="2C093024"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18</w:t>
            </w:r>
          </w:p>
        </w:tc>
        <w:tc>
          <w:tcPr>
            <w:tcW w:w="3475" w:type="pct"/>
            <w:vAlign w:val="center"/>
          </w:tcPr>
          <w:p w14:paraId="7788985C"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Дозаправка системы гликолевого контура (материал Заказчика)</w:t>
            </w:r>
          </w:p>
        </w:tc>
        <w:tc>
          <w:tcPr>
            <w:tcW w:w="1192" w:type="pct"/>
            <w:noWrap/>
            <w:vAlign w:val="center"/>
          </w:tcPr>
          <w:p w14:paraId="4E4A05F8"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По необходимости</w:t>
            </w:r>
          </w:p>
        </w:tc>
      </w:tr>
      <w:tr w:rsidR="00820190" w:rsidRPr="00820190" w14:paraId="599CF612" w14:textId="77777777" w:rsidTr="00655D36">
        <w:trPr>
          <w:trHeight w:val="20"/>
        </w:trPr>
        <w:tc>
          <w:tcPr>
            <w:tcW w:w="333" w:type="pct"/>
            <w:vAlign w:val="center"/>
          </w:tcPr>
          <w:p w14:paraId="4379D107" w14:textId="77777777"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19</w:t>
            </w:r>
          </w:p>
        </w:tc>
        <w:tc>
          <w:tcPr>
            <w:tcW w:w="3475" w:type="pct"/>
            <w:vAlign w:val="center"/>
          </w:tcPr>
          <w:p w14:paraId="3354D961" w14:textId="7109BA71" w:rsidR="00820190" w:rsidRPr="00820190" w:rsidRDefault="00820190" w:rsidP="00820190">
            <w:pPr>
              <w:spacing w:after="0" w:line="240" w:lineRule="auto"/>
              <w:jc w:val="both"/>
              <w:rPr>
                <w:rFonts w:ascii="Times New Roman" w:eastAsia="Times New Roman" w:hAnsi="Times New Roman" w:cs="Times New Roman"/>
                <w:bCs/>
                <w:color w:val="000000"/>
                <w:sz w:val="24"/>
                <w:szCs w:val="24"/>
                <w:lang w:eastAsia="ru-RU"/>
              </w:rPr>
            </w:pPr>
            <w:r w:rsidRPr="00820190">
              <w:rPr>
                <w:rFonts w:ascii="Times New Roman" w:eastAsia="Times New Roman" w:hAnsi="Times New Roman" w:cs="Times New Roman"/>
                <w:bCs/>
                <w:color w:val="000000"/>
                <w:sz w:val="24"/>
                <w:szCs w:val="24"/>
                <w:lang w:eastAsia="ru-RU"/>
              </w:rPr>
              <w:t>Вызов специализированной организации в случае выявления неисправностей в работе оборудования или аварийной ситуации, контроль проведения профилактических и</w:t>
            </w:r>
            <w:r w:rsidR="00B20B38">
              <w:rPr>
                <w:rFonts w:ascii="Times New Roman" w:eastAsia="Times New Roman" w:hAnsi="Times New Roman" w:cs="Times New Roman"/>
                <w:bCs/>
                <w:color w:val="000000"/>
                <w:sz w:val="24"/>
                <w:szCs w:val="24"/>
                <w:lang w:eastAsia="ru-RU"/>
              </w:rPr>
              <w:t xml:space="preserve"> </w:t>
            </w:r>
            <w:r w:rsidRPr="00820190">
              <w:rPr>
                <w:rFonts w:ascii="Times New Roman" w:eastAsia="Times New Roman" w:hAnsi="Times New Roman" w:cs="Times New Roman"/>
                <w:bCs/>
                <w:color w:val="000000"/>
                <w:sz w:val="24"/>
                <w:szCs w:val="24"/>
                <w:lang w:eastAsia="ru-RU"/>
              </w:rPr>
              <w:t>ремонтных работ</w:t>
            </w:r>
          </w:p>
        </w:tc>
        <w:tc>
          <w:tcPr>
            <w:tcW w:w="1192" w:type="pct"/>
            <w:noWrap/>
            <w:vAlign w:val="center"/>
          </w:tcPr>
          <w:p w14:paraId="59241DED" w14:textId="77777777" w:rsidR="00820190" w:rsidRPr="00820190" w:rsidRDefault="00820190" w:rsidP="00820190">
            <w:pPr>
              <w:spacing w:after="0" w:line="240" w:lineRule="auto"/>
              <w:jc w:val="center"/>
              <w:rPr>
                <w:rFonts w:ascii="Times New Roman" w:eastAsia="Times New Roman"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По необходимости</w:t>
            </w:r>
          </w:p>
        </w:tc>
      </w:tr>
    </w:tbl>
    <w:p w14:paraId="7598FCBC" w14:textId="77777777" w:rsidR="00820190" w:rsidRPr="00820190" w:rsidRDefault="00820190" w:rsidP="00820190">
      <w:pPr>
        <w:spacing w:after="0" w:line="240" w:lineRule="auto"/>
        <w:jc w:val="both"/>
        <w:rPr>
          <w:rFonts w:ascii="Times New Roman" w:eastAsia="Calibri" w:hAnsi="Times New Roman" w:cs="Times New Roman"/>
          <w:bCs/>
          <w:color w:val="000000"/>
          <w:sz w:val="24"/>
          <w:szCs w:val="24"/>
          <w:lang w:eastAsia="ru-RU"/>
        </w:rPr>
      </w:pPr>
    </w:p>
    <w:p w14:paraId="09249D3B"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Требования к обслуживанию системы холодоснабжения:</w:t>
      </w:r>
    </w:p>
    <w:p w14:paraId="5CB08752"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xml:space="preserve"> Исполнитель должен обеспечить:</w:t>
      </w:r>
    </w:p>
    <w:p w14:paraId="7B44390A"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бесперебойную работу и надлежащую эксплуатацию систем</w:t>
      </w:r>
      <w:r w:rsidRPr="00820190">
        <w:rPr>
          <w:rFonts w:ascii="Times New Roman" w:eastAsia="Times New Roman" w:hAnsi="Times New Roman" w:cs="Times New Roman"/>
          <w:color w:val="000000"/>
          <w:sz w:val="24"/>
          <w:szCs w:val="24"/>
          <w:lang w:eastAsia="ru-RU"/>
        </w:rPr>
        <w:t xml:space="preserve"> </w:t>
      </w:r>
      <w:r w:rsidRPr="00820190">
        <w:rPr>
          <w:rFonts w:ascii="Times New Roman" w:eastAsia="Calibri" w:hAnsi="Times New Roman" w:cs="Times New Roman"/>
          <w:bCs/>
          <w:color w:val="000000"/>
          <w:sz w:val="24"/>
          <w:szCs w:val="24"/>
          <w:lang w:eastAsia="ru-RU"/>
        </w:rPr>
        <w:t>холодоснабжения;</w:t>
      </w:r>
    </w:p>
    <w:p w14:paraId="034D3630" w14:textId="77777777" w:rsidR="00820190" w:rsidRPr="00820190" w:rsidRDefault="00820190" w:rsidP="00820190">
      <w:pPr>
        <w:spacing w:after="0" w:line="240" w:lineRule="auto"/>
        <w:ind w:left="142" w:firstLine="567"/>
        <w:rPr>
          <w:rFonts w:ascii="Times New Roman" w:eastAsia="Calibri" w:hAnsi="Times New Roman" w:cs="Times New Roman"/>
          <w:sz w:val="24"/>
          <w:szCs w:val="24"/>
        </w:rPr>
      </w:pPr>
      <w:r w:rsidRPr="00820190">
        <w:rPr>
          <w:rFonts w:ascii="Times New Roman" w:eastAsia="Calibri" w:hAnsi="Times New Roman" w:cs="Times New Roman"/>
          <w:spacing w:val="-10"/>
          <w:sz w:val="24"/>
          <w:szCs w:val="24"/>
        </w:rPr>
        <w:t>-</w:t>
      </w:r>
      <w:r w:rsidRPr="00820190">
        <w:rPr>
          <w:rFonts w:ascii="Times New Roman" w:eastAsia="Calibri" w:hAnsi="Times New Roman" w:cs="Times New Roman"/>
          <w:sz w:val="24"/>
          <w:szCs w:val="24"/>
        </w:rPr>
        <w:t> </w:t>
      </w:r>
      <w:r w:rsidRPr="00820190">
        <w:rPr>
          <w:rFonts w:ascii="Times New Roman" w:eastAsia="Calibri" w:hAnsi="Times New Roman" w:cs="Times New Roman"/>
          <w:bCs/>
          <w:sz w:val="24"/>
          <w:szCs w:val="24"/>
        </w:rPr>
        <w:t xml:space="preserve">вести </w:t>
      </w:r>
      <w:r w:rsidRPr="00820190">
        <w:rPr>
          <w:rFonts w:ascii="Times New Roman" w:eastAsia="Calibri" w:hAnsi="Times New Roman" w:cs="Times New Roman"/>
          <w:spacing w:val="-4"/>
          <w:sz w:val="24"/>
          <w:szCs w:val="24"/>
        </w:rPr>
        <w:t>оперативный журнал об оказанных услугах</w:t>
      </w:r>
      <w:r w:rsidRPr="00820190">
        <w:rPr>
          <w:rFonts w:ascii="Times New Roman" w:eastAsia="Calibri" w:hAnsi="Times New Roman" w:cs="Times New Roman"/>
          <w:bCs/>
          <w:sz w:val="24"/>
          <w:szCs w:val="24"/>
        </w:rPr>
        <w:t>;</w:t>
      </w:r>
    </w:p>
    <w:p w14:paraId="44248529"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консультирование и подготовку рекомендаций Заказчику по вопросам эксплуатации и обслуживания.</w:t>
      </w:r>
    </w:p>
    <w:p w14:paraId="481558CD" w14:textId="77777777" w:rsidR="00820190" w:rsidRPr="00820190" w:rsidRDefault="00820190" w:rsidP="00820190">
      <w:pPr>
        <w:spacing w:after="0" w:line="240" w:lineRule="auto"/>
        <w:ind w:firstLine="567"/>
        <w:contextualSpacing/>
        <w:rPr>
          <w:rFonts w:ascii="Times New Roman" w:eastAsia="Calibri" w:hAnsi="Times New Roman" w:cs="Times New Roman"/>
          <w:sz w:val="24"/>
          <w:szCs w:val="24"/>
        </w:rPr>
      </w:pPr>
      <w:r w:rsidRPr="00820190">
        <w:rPr>
          <w:rFonts w:ascii="Times New Roman" w:eastAsia="Calibri" w:hAnsi="Times New Roman" w:cs="Times New Roman"/>
          <w:sz w:val="24"/>
          <w:szCs w:val="24"/>
        </w:rPr>
        <w:t>Требования по квалификации персонала:</w:t>
      </w:r>
    </w:p>
    <w:p w14:paraId="75FC9852" w14:textId="77777777" w:rsidR="00820190" w:rsidRPr="00820190" w:rsidRDefault="00820190" w:rsidP="00820190">
      <w:pPr>
        <w:spacing w:after="0" w:line="240" w:lineRule="auto"/>
        <w:ind w:firstLine="567"/>
        <w:contextualSpacing/>
        <w:rPr>
          <w:rFonts w:ascii="Times New Roman" w:eastAsia="Calibri" w:hAnsi="Times New Roman" w:cs="Times New Roman"/>
          <w:b/>
          <w:i/>
          <w:sz w:val="24"/>
          <w:szCs w:val="24"/>
          <w:u w:val="single"/>
        </w:rPr>
      </w:pPr>
      <w:r w:rsidRPr="00820190">
        <w:rPr>
          <w:rFonts w:ascii="Times New Roman" w:eastAsia="Calibri" w:hAnsi="Times New Roman" w:cs="Times New Roman"/>
          <w:sz w:val="24"/>
          <w:szCs w:val="24"/>
        </w:rPr>
        <w:t xml:space="preserve">Исполнитель привлекает </w:t>
      </w:r>
      <w:r w:rsidRPr="00820190">
        <w:rPr>
          <w:rFonts w:ascii="Times New Roman" w:eastAsia="Calibri" w:hAnsi="Times New Roman" w:cs="Times New Roman"/>
          <w:spacing w:val="-4"/>
          <w:sz w:val="24"/>
          <w:szCs w:val="24"/>
        </w:rPr>
        <w:t xml:space="preserve">к исполнению своих обязательств по настоящему Договору </w:t>
      </w:r>
      <w:r w:rsidRPr="00820190">
        <w:rPr>
          <w:rFonts w:ascii="Times New Roman" w:eastAsia="Calibri" w:hAnsi="Times New Roman" w:cs="Times New Roman"/>
          <w:sz w:val="24"/>
          <w:szCs w:val="24"/>
        </w:rPr>
        <w:t>квалифицированных специалистов</w:t>
      </w:r>
      <w:r w:rsidRPr="00820190">
        <w:rPr>
          <w:rFonts w:ascii="Times New Roman" w:eastAsia="Calibri" w:hAnsi="Times New Roman" w:cs="Times New Roman"/>
          <w:spacing w:val="-4"/>
          <w:sz w:val="24"/>
          <w:szCs w:val="24"/>
        </w:rPr>
        <w:t xml:space="preserve"> – </w:t>
      </w:r>
      <w:r w:rsidRPr="00820190">
        <w:rPr>
          <w:rFonts w:ascii="Times New Roman" w:eastAsia="Calibri" w:hAnsi="Times New Roman" w:cs="Times New Roman"/>
          <w:b/>
          <w:i/>
          <w:spacing w:val="-4"/>
          <w:sz w:val="24"/>
          <w:szCs w:val="24"/>
          <w:u w:val="single"/>
        </w:rPr>
        <w:t>специалист по обслуживанию и ремонту оборудования (</w:t>
      </w:r>
      <w:proofErr w:type="gramStart"/>
      <w:r w:rsidRPr="00820190">
        <w:rPr>
          <w:rFonts w:ascii="Times New Roman" w:eastAsia="Calibri" w:hAnsi="Times New Roman" w:cs="Times New Roman"/>
          <w:b/>
          <w:i/>
          <w:spacing w:val="-4"/>
          <w:sz w:val="24"/>
          <w:szCs w:val="24"/>
          <w:u w:val="single"/>
        </w:rPr>
        <w:t>холодильного)  (</w:t>
      </w:r>
      <w:proofErr w:type="gramEnd"/>
      <w:r w:rsidRPr="00820190">
        <w:rPr>
          <w:rFonts w:ascii="Times New Roman" w:eastAsia="Calibri" w:hAnsi="Times New Roman" w:cs="Times New Roman"/>
          <w:b/>
          <w:i/>
          <w:spacing w:val="-4"/>
          <w:sz w:val="24"/>
          <w:szCs w:val="24"/>
          <w:u w:val="single"/>
        </w:rPr>
        <w:t>5 разряд) – 1 специалист.</w:t>
      </w:r>
    </w:p>
    <w:p w14:paraId="766C788C"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Работы, выполняемые специализированной организацией по отдельному договору.</w:t>
      </w:r>
    </w:p>
    <w:p w14:paraId="3A598F51"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выполнение профилактических мероприятий;</w:t>
      </w:r>
    </w:p>
    <w:p w14:paraId="18DBE507" w14:textId="77777777" w:rsidR="00820190" w:rsidRPr="00820190" w:rsidRDefault="00820190" w:rsidP="00820190">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осуществление аварийно-восстановительных работ;</w:t>
      </w:r>
    </w:p>
    <w:p w14:paraId="43A21505" w14:textId="75504BB7" w:rsidR="00820190" w:rsidRDefault="00820190" w:rsidP="001E3A77">
      <w:pPr>
        <w:spacing w:after="0" w:line="240" w:lineRule="auto"/>
        <w:ind w:firstLine="709"/>
        <w:jc w:val="both"/>
        <w:rPr>
          <w:rFonts w:ascii="Times New Roman" w:eastAsia="Calibri" w:hAnsi="Times New Roman" w:cs="Times New Roman"/>
          <w:bCs/>
          <w:color w:val="000000"/>
          <w:sz w:val="24"/>
          <w:szCs w:val="24"/>
          <w:lang w:eastAsia="ru-RU"/>
        </w:rPr>
      </w:pPr>
      <w:r w:rsidRPr="00820190">
        <w:rPr>
          <w:rFonts w:ascii="Times New Roman" w:eastAsia="Calibri" w:hAnsi="Times New Roman" w:cs="Times New Roman"/>
          <w:bCs/>
          <w:color w:val="000000"/>
          <w:sz w:val="24"/>
          <w:szCs w:val="24"/>
          <w:lang w:eastAsia="ru-RU"/>
        </w:rPr>
        <w:t>- осуществление ремонтных работ.</w:t>
      </w:r>
    </w:p>
    <w:p w14:paraId="2475AB76" w14:textId="77777777" w:rsidR="001E3A77" w:rsidRPr="001E3A77" w:rsidRDefault="001E3A77" w:rsidP="001E3A77">
      <w:pPr>
        <w:spacing w:after="0" w:line="240" w:lineRule="auto"/>
        <w:ind w:firstLine="709"/>
        <w:jc w:val="both"/>
        <w:rPr>
          <w:rFonts w:ascii="Times New Roman" w:eastAsia="Calibri" w:hAnsi="Times New Roman" w:cs="Times New Roman"/>
          <w:bCs/>
          <w:color w:val="000000"/>
          <w:sz w:val="24"/>
          <w:szCs w:val="24"/>
          <w:lang w:eastAsia="ru-RU"/>
        </w:rPr>
      </w:pPr>
    </w:p>
    <w:p w14:paraId="3C0D31AA" w14:textId="0DB64E9C" w:rsidR="00820190" w:rsidRPr="00820190" w:rsidRDefault="001E3A77" w:rsidP="00820190">
      <w:pPr>
        <w:spacing w:before="60" w:after="60" w:line="240" w:lineRule="auto"/>
        <w:ind w:left="23" w:firstLine="567"/>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3</w:t>
      </w:r>
      <w:r w:rsidR="00820190" w:rsidRPr="00820190">
        <w:rPr>
          <w:rFonts w:ascii="Times New Roman" w:eastAsia="Calibri" w:hAnsi="Times New Roman" w:cs="Times New Roman"/>
          <w:b/>
          <w:color w:val="000000"/>
          <w:sz w:val="24"/>
          <w:szCs w:val="24"/>
          <w:lang w:eastAsia="ru-RU"/>
        </w:rPr>
        <w:t>. Уборка катка и горки включает в себя:</w:t>
      </w: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5917"/>
        <w:gridCol w:w="2787"/>
      </w:tblGrid>
      <w:tr w:rsidR="00820190" w:rsidRPr="00820190" w14:paraId="4755D593" w14:textId="77777777" w:rsidTr="00655D36">
        <w:trPr>
          <w:trHeight w:val="20"/>
          <w:jc w:val="center"/>
        </w:trPr>
        <w:tc>
          <w:tcPr>
            <w:tcW w:w="347" w:type="pct"/>
            <w:tcBorders>
              <w:top w:val="single" w:sz="4" w:space="0" w:color="auto"/>
              <w:left w:val="single" w:sz="4" w:space="0" w:color="auto"/>
              <w:bottom w:val="single" w:sz="4" w:space="0" w:color="auto"/>
              <w:right w:val="single" w:sz="4" w:space="0" w:color="auto"/>
            </w:tcBorders>
            <w:vAlign w:val="center"/>
          </w:tcPr>
          <w:p w14:paraId="61372038"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 п/п</w:t>
            </w:r>
          </w:p>
        </w:tc>
        <w:tc>
          <w:tcPr>
            <w:tcW w:w="3163" w:type="pct"/>
            <w:tcBorders>
              <w:top w:val="single" w:sz="4" w:space="0" w:color="auto"/>
              <w:left w:val="single" w:sz="4" w:space="0" w:color="auto"/>
              <w:bottom w:val="single" w:sz="4" w:space="0" w:color="auto"/>
              <w:right w:val="single" w:sz="4" w:space="0" w:color="auto"/>
            </w:tcBorders>
            <w:vAlign w:val="center"/>
          </w:tcPr>
          <w:p w14:paraId="1ADBFFE7"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Наименование</w:t>
            </w:r>
          </w:p>
        </w:tc>
        <w:tc>
          <w:tcPr>
            <w:tcW w:w="1490" w:type="pct"/>
            <w:tcBorders>
              <w:top w:val="single" w:sz="4" w:space="0" w:color="auto"/>
              <w:left w:val="single" w:sz="4" w:space="0" w:color="auto"/>
              <w:bottom w:val="single" w:sz="4" w:space="0" w:color="auto"/>
              <w:right w:val="single" w:sz="4" w:space="0" w:color="auto"/>
            </w:tcBorders>
            <w:vAlign w:val="center"/>
          </w:tcPr>
          <w:p w14:paraId="04F5088E"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Периодичность оказания</w:t>
            </w:r>
          </w:p>
        </w:tc>
      </w:tr>
      <w:tr w:rsidR="00820190" w:rsidRPr="00820190" w14:paraId="2CB6B058" w14:textId="77777777" w:rsidTr="00655D36">
        <w:trPr>
          <w:trHeight w:val="20"/>
          <w:jc w:val="center"/>
        </w:trPr>
        <w:tc>
          <w:tcPr>
            <w:tcW w:w="347" w:type="pct"/>
            <w:tcBorders>
              <w:top w:val="single" w:sz="4" w:space="0" w:color="auto"/>
              <w:left w:val="single" w:sz="4" w:space="0" w:color="auto"/>
              <w:bottom w:val="single" w:sz="4" w:space="0" w:color="auto"/>
              <w:right w:val="single" w:sz="4" w:space="0" w:color="auto"/>
            </w:tcBorders>
            <w:vAlign w:val="center"/>
          </w:tcPr>
          <w:p w14:paraId="42EF45C3"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1</w:t>
            </w:r>
          </w:p>
        </w:tc>
        <w:tc>
          <w:tcPr>
            <w:tcW w:w="3163" w:type="pct"/>
            <w:tcBorders>
              <w:top w:val="single" w:sz="4" w:space="0" w:color="auto"/>
              <w:left w:val="single" w:sz="4" w:space="0" w:color="auto"/>
              <w:bottom w:val="single" w:sz="4" w:space="0" w:color="auto"/>
              <w:right w:val="single" w:sz="4" w:space="0" w:color="auto"/>
            </w:tcBorders>
            <w:vAlign w:val="center"/>
            <w:hideMark/>
          </w:tcPr>
          <w:p w14:paraId="7054301D"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Оказание услуг по ручной уборке катка и горки в зимний период</w:t>
            </w:r>
          </w:p>
        </w:tc>
        <w:tc>
          <w:tcPr>
            <w:tcW w:w="1490" w:type="pct"/>
            <w:tcBorders>
              <w:top w:val="single" w:sz="4" w:space="0" w:color="auto"/>
              <w:left w:val="single" w:sz="4" w:space="0" w:color="auto"/>
              <w:bottom w:val="single" w:sz="4" w:space="0" w:color="auto"/>
              <w:right w:val="single" w:sz="4" w:space="0" w:color="auto"/>
            </w:tcBorders>
            <w:vAlign w:val="center"/>
            <w:hideMark/>
          </w:tcPr>
          <w:p w14:paraId="68C6C66A" w14:textId="77777777" w:rsidR="00820190" w:rsidRPr="00820190" w:rsidRDefault="00820190" w:rsidP="00820190">
            <w:pPr>
              <w:widowControl w:val="0"/>
              <w:spacing w:after="0" w:line="240" w:lineRule="auto"/>
              <w:ind w:left="23" w:hanging="10"/>
              <w:jc w:val="center"/>
              <w:rPr>
                <w:rFonts w:ascii="Times New Roman" w:eastAsia="Courier New" w:hAnsi="Times New Roman" w:cs="Times New Roman"/>
                <w:color w:val="000000"/>
                <w:sz w:val="24"/>
                <w:szCs w:val="24"/>
                <w:lang w:eastAsia="ru-RU" w:bidi="ru-RU"/>
              </w:rPr>
            </w:pPr>
            <w:r w:rsidRPr="00820190">
              <w:rPr>
                <w:rFonts w:ascii="Times New Roman" w:eastAsia="Courier New" w:hAnsi="Times New Roman" w:cs="Times New Roman"/>
                <w:color w:val="000000"/>
                <w:sz w:val="24"/>
                <w:szCs w:val="24"/>
                <w:lang w:eastAsia="ru-RU" w:bidi="ru-RU"/>
              </w:rPr>
              <w:t>выходные и праздничные дни, плюс 1 день перед выходными и праздничными днями</w:t>
            </w:r>
          </w:p>
        </w:tc>
      </w:tr>
      <w:tr w:rsidR="00820190" w:rsidRPr="00820190" w14:paraId="01E55DC1" w14:textId="77777777" w:rsidTr="00655D36">
        <w:trPr>
          <w:trHeight w:val="20"/>
          <w:jc w:val="center"/>
        </w:trPr>
        <w:tc>
          <w:tcPr>
            <w:tcW w:w="347" w:type="pct"/>
            <w:tcBorders>
              <w:top w:val="single" w:sz="4" w:space="0" w:color="auto"/>
              <w:left w:val="single" w:sz="4" w:space="0" w:color="auto"/>
              <w:bottom w:val="single" w:sz="4" w:space="0" w:color="auto"/>
              <w:right w:val="single" w:sz="4" w:space="0" w:color="auto"/>
            </w:tcBorders>
            <w:vAlign w:val="center"/>
          </w:tcPr>
          <w:p w14:paraId="7797DFA8"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2</w:t>
            </w:r>
          </w:p>
        </w:tc>
        <w:tc>
          <w:tcPr>
            <w:tcW w:w="3163" w:type="pct"/>
            <w:tcBorders>
              <w:top w:val="single" w:sz="4" w:space="0" w:color="auto"/>
              <w:left w:val="single" w:sz="4" w:space="0" w:color="auto"/>
              <w:bottom w:val="single" w:sz="4" w:space="0" w:color="auto"/>
              <w:right w:val="single" w:sz="4" w:space="0" w:color="auto"/>
            </w:tcBorders>
            <w:vAlign w:val="center"/>
            <w:hideMark/>
          </w:tcPr>
          <w:p w14:paraId="186C1902"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Сбор случайного мусора</w:t>
            </w:r>
          </w:p>
        </w:tc>
        <w:tc>
          <w:tcPr>
            <w:tcW w:w="1490" w:type="pct"/>
            <w:tcBorders>
              <w:top w:val="single" w:sz="4" w:space="0" w:color="auto"/>
              <w:left w:val="single" w:sz="4" w:space="0" w:color="auto"/>
              <w:bottom w:val="single" w:sz="4" w:space="0" w:color="auto"/>
              <w:right w:val="single" w:sz="4" w:space="0" w:color="auto"/>
            </w:tcBorders>
            <w:vAlign w:val="center"/>
            <w:hideMark/>
          </w:tcPr>
          <w:p w14:paraId="060827A3"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ourier New" w:hAnsi="Times New Roman" w:cs="Times New Roman"/>
                <w:color w:val="000000"/>
                <w:sz w:val="24"/>
                <w:szCs w:val="24"/>
                <w:lang w:eastAsia="ru-RU" w:bidi="ru-RU"/>
              </w:rPr>
              <w:t>выходные и праздничные дни, плюс 1 день перед выходными и праздничными днями (время реагирования в течение часа)</w:t>
            </w:r>
          </w:p>
        </w:tc>
      </w:tr>
      <w:tr w:rsidR="00820190" w:rsidRPr="00820190" w14:paraId="1578896E" w14:textId="77777777" w:rsidTr="00655D36">
        <w:trPr>
          <w:trHeight w:val="20"/>
          <w:jc w:val="center"/>
        </w:trPr>
        <w:tc>
          <w:tcPr>
            <w:tcW w:w="347" w:type="pct"/>
            <w:tcBorders>
              <w:top w:val="single" w:sz="4" w:space="0" w:color="auto"/>
              <w:left w:val="single" w:sz="4" w:space="0" w:color="auto"/>
              <w:bottom w:val="single" w:sz="4" w:space="0" w:color="auto"/>
              <w:right w:val="single" w:sz="4" w:space="0" w:color="auto"/>
            </w:tcBorders>
            <w:vAlign w:val="center"/>
          </w:tcPr>
          <w:p w14:paraId="574A57CE"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3</w:t>
            </w:r>
          </w:p>
        </w:tc>
        <w:tc>
          <w:tcPr>
            <w:tcW w:w="3163" w:type="pct"/>
            <w:tcBorders>
              <w:top w:val="single" w:sz="4" w:space="0" w:color="auto"/>
              <w:left w:val="single" w:sz="4" w:space="0" w:color="auto"/>
              <w:bottom w:val="single" w:sz="4" w:space="0" w:color="auto"/>
              <w:right w:val="single" w:sz="4" w:space="0" w:color="auto"/>
            </w:tcBorders>
            <w:vAlign w:val="center"/>
            <w:hideMark/>
          </w:tcPr>
          <w:p w14:paraId="5A17577F"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bCs/>
                <w:color w:val="000000"/>
                <w:sz w:val="24"/>
                <w:szCs w:val="24"/>
                <w:lang w:eastAsia="ru-RU"/>
              </w:rPr>
              <w:t>Очистка от снега, наледи подходов к Объекту</w:t>
            </w:r>
          </w:p>
        </w:tc>
        <w:tc>
          <w:tcPr>
            <w:tcW w:w="1490" w:type="pct"/>
            <w:tcBorders>
              <w:top w:val="single" w:sz="4" w:space="0" w:color="auto"/>
              <w:left w:val="single" w:sz="4" w:space="0" w:color="auto"/>
              <w:bottom w:val="single" w:sz="4" w:space="0" w:color="auto"/>
              <w:right w:val="single" w:sz="4" w:space="0" w:color="auto"/>
            </w:tcBorders>
            <w:vAlign w:val="center"/>
            <w:hideMark/>
          </w:tcPr>
          <w:p w14:paraId="4C8495ED"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По необходимости</w:t>
            </w:r>
            <w:r w:rsidRPr="00820190">
              <w:rPr>
                <w:rFonts w:ascii="Times New Roman" w:eastAsia="Times New Roman" w:hAnsi="Times New Roman" w:cs="Times New Roman"/>
                <w:color w:val="000000"/>
                <w:sz w:val="24"/>
                <w:szCs w:val="24"/>
                <w:lang w:eastAsia="ru-RU"/>
              </w:rPr>
              <w:t xml:space="preserve"> </w:t>
            </w:r>
            <w:r w:rsidRPr="00820190">
              <w:rPr>
                <w:rFonts w:ascii="Times New Roman" w:eastAsia="Calibri" w:hAnsi="Times New Roman" w:cs="Times New Roman"/>
                <w:color w:val="000000"/>
                <w:sz w:val="24"/>
                <w:szCs w:val="24"/>
                <w:lang w:eastAsia="ru-RU"/>
              </w:rPr>
              <w:t xml:space="preserve">выходные и праздничные дни, плюс 1 день перед выходными и праздничными днями </w:t>
            </w:r>
          </w:p>
        </w:tc>
      </w:tr>
      <w:tr w:rsidR="00820190" w:rsidRPr="00820190" w14:paraId="18BC484C" w14:textId="77777777" w:rsidTr="00655D36">
        <w:trPr>
          <w:trHeight w:val="20"/>
          <w:jc w:val="center"/>
        </w:trPr>
        <w:tc>
          <w:tcPr>
            <w:tcW w:w="347" w:type="pct"/>
            <w:tcBorders>
              <w:top w:val="single" w:sz="4" w:space="0" w:color="auto"/>
              <w:left w:val="single" w:sz="4" w:space="0" w:color="auto"/>
              <w:bottom w:val="single" w:sz="4" w:space="0" w:color="auto"/>
              <w:right w:val="single" w:sz="4" w:space="0" w:color="auto"/>
            </w:tcBorders>
            <w:vAlign w:val="center"/>
          </w:tcPr>
          <w:p w14:paraId="4C3CFCC1"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4</w:t>
            </w:r>
          </w:p>
        </w:tc>
        <w:tc>
          <w:tcPr>
            <w:tcW w:w="3163" w:type="pct"/>
            <w:tcBorders>
              <w:top w:val="single" w:sz="4" w:space="0" w:color="auto"/>
              <w:left w:val="single" w:sz="4" w:space="0" w:color="auto"/>
              <w:bottom w:val="single" w:sz="4" w:space="0" w:color="auto"/>
              <w:right w:val="single" w:sz="4" w:space="0" w:color="auto"/>
            </w:tcBorders>
            <w:vAlign w:val="center"/>
          </w:tcPr>
          <w:p w14:paraId="5AB95001" w14:textId="77777777" w:rsidR="00820190" w:rsidRPr="00820190" w:rsidRDefault="00820190" w:rsidP="00B91EA1">
            <w:pPr>
              <w:spacing w:after="0" w:line="240" w:lineRule="auto"/>
              <w:ind w:left="23" w:hanging="10"/>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Обработка противогололедными материалами подходов к Объекту</w:t>
            </w:r>
          </w:p>
        </w:tc>
        <w:tc>
          <w:tcPr>
            <w:tcW w:w="1490" w:type="pct"/>
            <w:tcBorders>
              <w:top w:val="single" w:sz="4" w:space="0" w:color="auto"/>
              <w:left w:val="single" w:sz="4" w:space="0" w:color="auto"/>
              <w:bottom w:val="single" w:sz="4" w:space="0" w:color="auto"/>
              <w:right w:val="single" w:sz="4" w:space="0" w:color="auto"/>
            </w:tcBorders>
            <w:vAlign w:val="center"/>
          </w:tcPr>
          <w:p w14:paraId="123F12AE"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 xml:space="preserve">По необходимости выходные и праздничные дни, плюс 1 день перед выходными и праздничными днями </w:t>
            </w:r>
          </w:p>
        </w:tc>
      </w:tr>
    </w:tbl>
    <w:p w14:paraId="0A2E5019" w14:textId="77777777" w:rsidR="00820190" w:rsidRPr="00820190" w:rsidRDefault="00820190" w:rsidP="00820190">
      <w:pPr>
        <w:spacing w:before="60" w:after="60" w:line="240" w:lineRule="auto"/>
        <w:ind w:left="11" w:firstLine="556"/>
        <w:jc w:val="both"/>
        <w:rPr>
          <w:rFonts w:ascii="Times New Roman" w:eastAsia="Calibri" w:hAnsi="Times New Roman" w:cs="Times New Roman"/>
          <w:b/>
          <w:color w:val="000000"/>
          <w:sz w:val="24"/>
          <w:szCs w:val="24"/>
          <w:lang w:eastAsia="ru-RU"/>
        </w:rPr>
      </w:pPr>
    </w:p>
    <w:p w14:paraId="2DC3834F" w14:textId="77777777" w:rsidR="00820190" w:rsidRPr="00820190" w:rsidRDefault="00820190" w:rsidP="00820190">
      <w:pPr>
        <w:spacing w:before="60" w:after="60" w:line="240" w:lineRule="auto"/>
        <w:ind w:left="11" w:firstLine="556"/>
        <w:jc w:val="both"/>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Требования к уборке катка и горки:</w:t>
      </w:r>
    </w:p>
    <w:p w14:paraId="40913854"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подметание свежевыпавшего снега;</w:t>
      </w:r>
    </w:p>
    <w:p w14:paraId="1E2AC50F"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сгребание снега в кучи или валы;</w:t>
      </w:r>
    </w:p>
    <w:p w14:paraId="69D6A26B"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посыпку территорий противогололедными материалами (при возникновении наледи (гололеда);</w:t>
      </w:r>
    </w:p>
    <w:p w14:paraId="6A21D822"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уборку территорий от уплотненного снега скребком, сгребание снега в валы или кучи;</w:t>
      </w:r>
    </w:p>
    <w:p w14:paraId="2F6D7475"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скалывание наледи толщиной слоя до 2 см, сгребание скола в валы или кучи;</w:t>
      </w:r>
    </w:p>
    <w:p w14:paraId="151979C2"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скалывание корки наледи и льда толщиной слоя свыше 2 см;</w:t>
      </w:r>
    </w:p>
    <w:p w14:paraId="0D60C55F"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сгребание скола в валы или кучи и сдвигание его к бортовому камню;</w:t>
      </w:r>
    </w:p>
    <w:p w14:paraId="54808256"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перекидывание снега и скола на газоны и свободные участки территорий с последующим равномерным разбрасыванием;</w:t>
      </w:r>
    </w:p>
    <w:p w14:paraId="6114F941"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w:t>
      </w:r>
      <w:r w:rsidRPr="00820190">
        <w:rPr>
          <w:rFonts w:ascii="Times New Roman" w:eastAsia="Calibri" w:hAnsi="Times New Roman" w:cs="Times New Roman"/>
          <w:color w:val="000000"/>
          <w:sz w:val="24"/>
          <w:szCs w:val="24"/>
          <w:lang w:eastAsia="ru-RU"/>
        </w:rPr>
        <w:tab/>
        <w:t xml:space="preserve">складирование снега на время уборки территории Заказчика в специально отведенном им месте </w:t>
      </w:r>
    </w:p>
    <w:p w14:paraId="7CAB0E8C"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Требования по квалификации персонала:</w:t>
      </w:r>
    </w:p>
    <w:p w14:paraId="495A0C31" w14:textId="77777777" w:rsidR="00820190" w:rsidRPr="00820190" w:rsidRDefault="00820190" w:rsidP="00820190">
      <w:pPr>
        <w:spacing w:after="0" w:line="240" w:lineRule="auto"/>
        <w:ind w:left="11" w:firstLine="556"/>
        <w:contextualSpacing/>
        <w:jc w:val="both"/>
        <w:rPr>
          <w:rFonts w:ascii="Times New Roman" w:eastAsia="Calibri" w:hAnsi="Times New Roman" w:cs="Times New Roman"/>
          <w:b/>
          <w:i/>
          <w:color w:val="000000"/>
          <w:sz w:val="24"/>
          <w:szCs w:val="24"/>
          <w:u w:val="single"/>
          <w:lang w:eastAsia="ru-RU"/>
        </w:rPr>
      </w:pPr>
      <w:r w:rsidRPr="00820190">
        <w:rPr>
          <w:rFonts w:ascii="Times New Roman" w:eastAsia="Calibri" w:hAnsi="Times New Roman" w:cs="Times New Roman"/>
          <w:color w:val="000000"/>
          <w:sz w:val="24"/>
          <w:szCs w:val="24"/>
          <w:lang w:eastAsia="ru-RU"/>
        </w:rPr>
        <w:t xml:space="preserve">Исполнитель привлекает </w:t>
      </w:r>
      <w:r w:rsidRPr="00820190">
        <w:rPr>
          <w:rFonts w:ascii="Times New Roman" w:eastAsia="Times New Roman" w:hAnsi="Times New Roman" w:cs="Times New Roman"/>
          <w:spacing w:val="-4"/>
          <w:sz w:val="24"/>
          <w:szCs w:val="24"/>
          <w:lang w:eastAsia="ru-RU"/>
        </w:rPr>
        <w:t xml:space="preserve">к исполнению своих обязательств по настоящему Договору </w:t>
      </w:r>
      <w:r w:rsidRPr="00820190">
        <w:rPr>
          <w:rFonts w:ascii="Times New Roman" w:eastAsia="Calibri" w:hAnsi="Times New Roman" w:cs="Times New Roman"/>
          <w:color w:val="000000"/>
          <w:sz w:val="24"/>
          <w:szCs w:val="24"/>
          <w:lang w:eastAsia="ru-RU"/>
        </w:rPr>
        <w:t>квалифицированных специалистов</w:t>
      </w:r>
      <w:r w:rsidRPr="00820190">
        <w:rPr>
          <w:rFonts w:ascii="Times New Roman" w:eastAsia="Times New Roman" w:hAnsi="Times New Roman" w:cs="Times New Roman"/>
          <w:spacing w:val="-4"/>
          <w:sz w:val="24"/>
          <w:szCs w:val="24"/>
          <w:lang w:eastAsia="ru-RU"/>
        </w:rPr>
        <w:t xml:space="preserve"> – </w:t>
      </w:r>
      <w:r w:rsidRPr="00820190">
        <w:rPr>
          <w:rFonts w:ascii="Times New Roman" w:eastAsia="Times New Roman" w:hAnsi="Times New Roman" w:cs="Times New Roman"/>
          <w:b/>
          <w:i/>
          <w:spacing w:val="-4"/>
          <w:sz w:val="24"/>
          <w:szCs w:val="24"/>
          <w:u w:val="single"/>
          <w:lang w:eastAsia="ru-RU"/>
        </w:rPr>
        <w:t>специалист по уборке катка и горки (1 разряд) – 4 специалист).</w:t>
      </w:r>
    </w:p>
    <w:p w14:paraId="1E928D0B" w14:textId="77777777" w:rsidR="00820190" w:rsidRPr="00820190" w:rsidRDefault="00820190" w:rsidP="00820190">
      <w:pPr>
        <w:spacing w:after="0" w:line="240" w:lineRule="auto"/>
        <w:ind w:left="11" w:firstLine="556"/>
        <w:jc w:val="both"/>
        <w:rPr>
          <w:rFonts w:ascii="Times New Roman" w:eastAsia="Calibri" w:hAnsi="Times New Roman" w:cs="Times New Roman"/>
          <w:color w:val="000000"/>
          <w:sz w:val="24"/>
          <w:szCs w:val="24"/>
          <w:lang w:eastAsia="ru-RU"/>
        </w:rPr>
      </w:pPr>
    </w:p>
    <w:p w14:paraId="77399F48" w14:textId="5DF65B76" w:rsidR="00820190" w:rsidRPr="00820190" w:rsidRDefault="001E3A77" w:rsidP="00820190">
      <w:pPr>
        <w:spacing w:before="60" w:after="60" w:line="240" w:lineRule="auto"/>
        <w:ind w:left="11" w:firstLine="556"/>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4</w:t>
      </w:r>
      <w:r w:rsidR="00820190" w:rsidRPr="00820190">
        <w:rPr>
          <w:rFonts w:ascii="Times New Roman" w:eastAsia="Calibri" w:hAnsi="Times New Roman" w:cs="Times New Roman"/>
          <w:b/>
          <w:color w:val="000000"/>
          <w:sz w:val="24"/>
          <w:szCs w:val="24"/>
          <w:lang w:eastAsia="ru-RU"/>
        </w:rPr>
        <w:t xml:space="preserve">. Обслуживание ледового покрытия с помощью </w:t>
      </w:r>
      <w:proofErr w:type="spellStart"/>
      <w:r w:rsidR="00820190" w:rsidRPr="00820190">
        <w:rPr>
          <w:rFonts w:ascii="Times New Roman" w:eastAsia="Calibri" w:hAnsi="Times New Roman" w:cs="Times New Roman"/>
          <w:b/>
          <w:color w:val="000000"/>
          <w:sz w:val="24"/>
          <w:szCs w:val="24"/>
          <w:lang w:eastAsia="ru-RU"/>
        </w:rPr>
        <w:t>ледозаливочной</w:t>
      </w:r>
      <w:proofErr w:type="spellEnd"/>
      <w:r w:rsidR="00820190" w:rsidRPr="00820190">
        <w:rPr>
          <w:rFonts w:ascii="Times New Roman" w:eastAsia="Calibri" w:hAnsi="Times New Roman" w:cs="Times New Roman"/>
          <w:b/>
          <w:color w:val="000000"/>
          <w:sz w:val="24"/>
          <w:szCs w:val="24"/>
          <w:lang w:eastAsia="ru-RU"/>
        </w:rPr>
        <w:t xml:space="preserve"> машины:</w:t>
      </w:r>
    </w:p>
    <w:tbl>
      <w:tblPr>
        <w:tblW w:w="4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5915"/>
        <w:gridCol w:w="2840"/>
      </w:tblGrid>
      <w:tr w:rsidR="00820190" w:rsidRPr="00820190" w14:paraId="5F9CB857" w14:textId="77777777" w:rsidTr="00655D36">
        <w:trPr>
          <w:trHeight w:val="20"/>
          <w:jc w:val="center"/>
        </w:trPr>
        <w:tc>
          <w:tcPr>
            <w:tcW w:w="373" w:type="pct"/>
            <w:tcBorders>
              <w:top w:val="single" w:sz="4" w:space="0" w:color="auto"/>
              <w:left w:val="single" w:sz="4" w:space="0" w:color="auto"/>
              <w:bottom w:val="single" w:sz="4" w:space="0" w:color="auto"/>
              <w:right w:val="single" w:sz="4" w:space="0" w:color="auto"/>
            </w:tcBorders>
            <w:vAlign w:val="center"/>
          </w:tcPr>
          <w:p w14:paraId="78A08783"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 п/п</w:t>
            </w:r>
          </w:p>
        </w:tc>
        <w:tc>
          <w:tcPr>
            <w:tcW w:w="3126" w:type="pct"/>
            <w:tcBorders>
              <w:top w:val="single" w:sz="4" w:space="0" w:color="auto"/>
              <w:left w:val="single" w:sz="4" w:space="0" w:color="auto"/>
              <w:bottom w:val="single" w:sz="4" w:space="0" w:color="auto"/>
              <w:right w:val="single" w:sz="4" w:space="0" w:color="auto"/>
            </w:tcBorders>
            <w:vAlign w:val="center"/>
          </w:tcPr>
          <w:p w14:paraId="417B9E42"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Наименование</w:t>
            </w:r>
          </w:p>
        </w:tc>
        <w:tc>
          <w:tcPr>
            <w:tcW w:w="1501" w:type="pct"/>
            <w:tcBorders>
              <w:top w:val="single" w:sz="4" w:space="0" w:color="auto"/>
              <w:left w:val="single" w:sz="4" w:space="0" w:color="auto"/>
              <w:bottom w:val="single" w:sz="4" w:space="0" w:color="auto"/>
              <w:right w:val="single" w:sz="4" w:space="0" w:color="auto"/>
            </w:tcBorders>
            <w:vAlign w:val="center"/>
          </w:tcPr>
          <w:p w14:paraId="3E731295"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Периодичность оказания</w:t>
            </w:r>
          </w:p>
        </w:tc>
      </w:tr>
      <w:tr w:rsidR="00820190" w:rsidRPr="00820190" w14:paraId="196F7D04" w14:textId="77777777" w:rsidTr="00655D36">
        <w:trPr>
          <w:trHeight w:val="20"/>
          <w:jc w:val="center"/>
        </w:trPr>
        <w:tc>
          <w:tcPr>
            <w:tcW w:w="373" w:type="pct"/>
            <w:tcBorders>
              <w:top w:val="single" w:sz="4" w:space="0" w:color="auto"/>
              <w:left w:val="single" w:sz="4" w:space="0" w:color="auto"/>
              <w:bottom w:val="single" w:sz="4" w:space="0" w:color="auto"/>
              <w:right w:val="single" w:sz="4" w:space="0" w:color="auto"/>
            </w:tcBorders>
            <w:vAlign w:val="center"/>
          </w:tcPr>
          <w:p w14:paraId="1A58D61F"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1</w:t>
            </w:r>
          </w:p>
        </w:tc>
        <w:tc>
          <w:tcPr>
            <w:tcW w:w="3126" w:type="pct"/>
            <w:tcBorders>
              <w:top w:val="single" w:sz="4" w:space="0" w:color="auto"/>
              <w:left w:val="single" w:sz="4" w:space="0" w:color="auto"/>
              <w:bottom w:val="single" w:sz="4" w:space="0" w:color="auto"/>
              <w:right w:val="single" w:sz="4" w:space="0" w:color="auto"/>
            </w:tcBorders>
            <w:vAlign w:val="center"/>
            <w:hideMark/>
          </w:tcPr>
          <w:p w14:paraId="5D1B280B"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Заливка ледового покрытия</w:t>
            </w:r>
          </w:p>
        </w:tc>
        <w:tc>
          <w:tcPr>
            <w:tcW w:w="1501" w:type="pct"/>
            <w:tcBorders>
              <w:top w:val="single" w:sz="4" w:space="0" w:color="auto"/>
              <w:left w:val="single" w:sz="4" w:space="0" w:color="auto"/>
              <w:bottom w:val="single" w:sz="4" w:space="0" w:color="auto"/>
              <w:right w:val="single" w:sz="4" w:space="0" w:color="auto"/>
            </w:tcBorders>
            <w:vAlign w:val="center"/>
            <w:hideMark/>
          </w:tcPr>
          <w:p w14:paraId="75DC2474"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ourier New" w:hAnsi="Times New Roman" w:cs="Times New Roman"/>
                <w:color w:val="000000"/>
                <w:sz w:val="24"/>
                <w:szCs w:val="24"/>
                <w:lang w:eastAsia="ru-RU" w:bidi="ru-RU"/>
              </w:rPr>
              <w:t>По необходимости выходные и праздничные дни, плюс 1 день перед выходными и праздничными днями</w:t>
            </w:r>
          </w:p>
        </w:tc>
      </w:tr>
      <w:tr w:rsidR="00820190" w:rsidRPr="00820190" w14:paraId="41DC3475" w14:textId="77777777" w:rsidTr="00655D36">
        <w:trPr>
          <w:trHeight w:val="20"/>
          <w:jc w:val="center"/>
        </w:trPr>
        <w:tc>
          <w:tcPr>
            <w:tcW w:w="373" w:type="pct"/>
            <w:tcBorders>
              <w:top w:val="single" w:sz="4" w:space="0" w:color="auto"/>
              <w:left w:val="single" w:sz="4" w:space="0" w:color="auto"/>
              <w:bottom w:val="single" w:sz="4" w:space="0" w:color="auto"/>
              <w:right w:val="single" w:sz="4" w:space="0" w:color="auto"/>
            </w:tcBorders>
            <w:vAlign w:val="center"/>
          </w:tcPr>
          <w:p w14:paraId="651BB421"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2</w:t>
            </w:r>
          </w:p>
        </w:tc>
        <w:tc>
          <w:tcPr>
            <w:tcW w:w="3126" w:type="pct"/>
            <w:tcBorders>
              <w:top w:val="single" w:sz="4" w:space="0" w:color="auto"/>
              <w:left w:val="single" w:sz="4" w:space="0" w:color="auto"/>
              <w:bottom w:val="single" w:sz="4" w:space="0" w:color="auto"/>
              <w:right w:val="single" w:sz="4" w:space="0" w:color="auto"/>
            </w:tcBorders>
            <w:vAlign w:val="center"/>
            <w:hideMark/>
          </w:tcPr>
          <w:p w14:paraId="72DA403C"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Срезка повреждённого слоя ледового покрытия</w:t>
            </w:r>
          </w:p>
        </w:tc>
        <w:tc>
          <w:tcPr>
            <w:tcW w:w="1501" w:type="pct"/>
            <w:tcBorders>
              <w:top w:val="single" w:sz="4" w:space="0" w:color="auto"/>
              <w:left w:val="single" w:sz="4" w:space="0" w:color="auto"/>
              <w:bottom w:val="single" w:sz="4" w:space="0" w:color="auto"/>
              <w:right w:val="single" w:sz="4" w:space="0" w:color="auto"/>
            </w:tcBorders>
            <w:vAlign w:val="center"/>
            <w:hideMark/>
          </w:tcPr>
          <w:p w14:paraId="39DF2D5E"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ourier New" w:hAnsi="Times New Roman" w:cs="Times New Roman"/>
                <w:color w:val="000000"/>
                <w:sz w:val="24"/>
                <w:szCs w:val="24"/>
                <w:lang w:eastAsia="ru-RU" w:bidi="ru-RU"/>
              </w:rPr>
              <w:t>По необходимости выходные и праздничные дни, плюс 1 день перед выходными и праздничными днями</w:t>
            </w:r>
          </w:p>
        </w:tc>
      </w:tr>
      <w:tr w:rsidR="00820190" w:rsidRPr="00820190" w14:paraId="44832D25" w14:textId="77777777" w:rsidTr="00655D36">
        <w:trPr>
          <w:trHeight w:val="20"/>
          <w:jc w:val="center"/>
        </w:trPr>
        <w:tc>
          <w:tcPr>
            <w:tcW w:w="373" w:type="pct"/>
            <w:tcBorders>
              <w:top w:val="single" w:sz="4" w:space="0" w:color="auto"/>
              <w:left w:val="single" w:sz="4" w:space="0" w:color="auto"/>
              <w:bottom w:val="single" w:sz="4" w:space="0" w:color="auto"/>
              <w:right w:val="single" w:sz="4" w:space="0" w:color="auto"/>
            </w:tcBorders>
            <w:vAlign w:val="center"/>
          </w:tcPr>
          <w:p w14:paraId="37D54705"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3</w:t>
            </w:r>
          </w:p>
        </w:tc>
        <w:tc>
          <w:tcPr>
            <w:tcW w:w="3126" w:type="pct"/>
            <w:tcBorders>
              <w:top w:val="single" w:sz="4" w:space="0" w:color="auto"/>
              <w:left w:val="single" w:sz="4" w:space="0" w:color="auto"/>
              <w:bottom w:val="single" w:sz="4" w:space="0" w:color="auto"/>
              <w:right w:val="single" w:sz="4" w:space="0" w:color="auto"/>
            </w:tcBorders>
            <w:vAlign w:val="center"/>
            <w:hideMark/>
          </w:tcPr>
          <w:p w14:paraId="0C124E7B"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Восстановление слоя ледового покрытия</w:t>
            </w:r>
          </w:p>
        </w:tc>
        <w:tc>
          <w:tcPr>
            <w:tcW w:w="1501" w:type="pct"/>
            <w:tcBorders>
              <w:top w:val="single" w:sz="4" w:space="0" w:color="auto"/>
              <w:left w:val="single" w:sz="4" w:space="0" w:color="auto"/>
              <w:bottom w:val="single" w:sz="4" w:space="0" w:color="auto"/>
              <w:right w:val="single" w:sz="4" w:space="0" w:color="auto"/>
            </w:tcBorders>
            <w:vAlign w:val="center"/>
            <w:hideMark/>
          </w:tcPr>
          <w:p w14:paraId="355978FC" w14:textId="77777777" w:rsidR="00820190" w:rsidRPr="00820190" w:rsidRDefault="00820190"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По необходимости выходные и праздничные дни, плюс 1 день перед выходными и праздничными днями</w:t>
            </w:r>
          </w:p>
        </w:tc>
      </w:tr>
      <w:tr w:rsidR="009B3309" w:rsidRPr="00820190" w14:paraId="7D7D7A25" w14:textId="77777777" w:rsidTr="00655D36">
        <w:trPr>
          <w:trHeight w:val="20"/>
          <w:jc w:val="center"/>
        </w:trPr>
        <w:tc>
          <w:tcPr>
            <w:tcW w:w="373" w:type="pct"/>
            <w:tcBorders>
              <w:top w:val="single" w:sz="4" w:space="0" w:color="auto"/>
              <w:left w:val="single" w:sz="4" w:space="0" w:color="auto"/>
              <w:bottom w:val="single" w:sz="4" w:space="0" w:color="auto"/>
              <w:right w:val="single" w:sz="4" w:space="0" w:color="auto"/>
            </w:tcBorders>
            <w:vAlign w:val="center"/>
          </w:tcPr>
          <w:p w14:paraId="3EAFD128" w14:textId="76173BD6" w:rsidR="009B3309" w:rsidRPr="00820190" w:rsidRDefault="00586C0A"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4</w:t>
            </w:r>
          </w:p>
        </w:tc>
        <w:tc>
          <w:tcPr>
            <w:tcW w:w="3126" w:type="pct"/>
            <w:tcBorders>
              <w:top w:val="single" w:sz="4" w:space="0" w:color="auto"/>
              <w:left w:val="single" w:sz="4" w:space="0" w:color="auto"/>
              <w:bottom w:val="single" w:sz="4" w:space="0" w:color="auto"/>
              <w:right w:val="single" w:sz="4" w:space="0" w:color="auto"/>
            </w:tcBorders>
            <w:vAlign w:val="center"/>
          </w:tcPr>
          <w:p w14:paraId="79F7C7B1" w14:textId="001EC6EA" w:rsidR="009B3309" w:rsidRPr="00820190" w:rsidRDefault="00586C0A" w:rsidP="00820190">
            <w:pPr>
              <w:spacing w:after="0" w:line="240" w:lineRule="auto"/>
              <w:ind w:left="23" w:hanging="10"/>
              <w:jc w:val="both"/>
              <w:rPr>
                <w:rFonts w:ascii="Times New Roman" w:eastAsia="Calibri" w:hAnsi="Times New Roman" w:cs="Times New Roman"/>
                <w:color w:val="000000"/>
                <w:sz w:val="24"/>
                <w:szCs w:val="24"/>
                <w:lang w:eastAsia="ru-RU"/>
              </w:rPr>
            </w:pPr>
            <w:r w:rsidRPr="00586C0A">
              <w:rPr>
                <w:rFonts w:ascii="Times New Roman" w:eastAsia="Calibri" w:hAnsi="Times New Roman" w:cs="Times New Roman"/>
                <w:color w:val="000000"/>
                <w:sz w:val="24"/>
                <w:szCs w:val="24"/>
                <w:lang w:eastAsia="ru-RU"/>
              </w:rPr>
              <w:t xml:space="preserve">Обслуживание и заправку </w:t>
            </w:r>
            <w:proofErr w:type="spellStart"/>
            <w:r w:rsidRPr="00586C0A">
              <w:rPr>
                <w:rFonts w:ascii="Times New Roman" w:eastAsia="Calibri" w:hAnsi="Times New Roman" w:cs="Times New Roman"/>
                <w:color w:val="000000"/>
                <w:sz w:val="24"/>
                <w:szCs w:val="24"/>
                <w:lang w:eastAsia="ru-RU"/>
              </w:rPr>
              <w:t>ледозаливочной</w:t>
            </w:r>
            <w:proofErr w:type="spellEnd"/>
            <w:r w:rsidRPr="00586C0A">
              <w:rPr>
                <w:rFonts w:ascii="Times New Roman" w:eastAsia="Calibri" w:hAnsi="Times New Roman" w:cs="Times New Roman"/>
                <w:color w:val="000000"/>
                <w:sz w:val="24"/>
                <w:szCs w:val="24"/>
                <w:lang w:eastAsia="ru-RU"/>
              </w:rPr>
              <w:t xml:space="preserve"> машины и </w:t>
            </w:r>
            <w:proofErr w:type="spellStart"/>
            <w:r w:rsidRPr="00586C0A">
              <w:rPr>
                <w:rFonts w:ascii="Times New Roman" w:eastAsia="Calibri" w:hAnsi="Times New Roman" w:cs="Times New Roman"/>
                <w:color w:val="000000"/>
                <w:sz w:val="24"/>
                <w:szCs w:val="24"/>
                <w:lang w:eastAsia="ru-RU"/>
              </w:rPr>
              <w:t>ледозаливочных</w:t>
            </w:r>
            <w:proofErr w:type="spellEnd"/>
            <w:r w:rsidRPr="00586C0A">
              <w:rPr>
                <w:rFonts w:ascii="Times New Roman" w:eastAsia="Calibri" w:hAnsi="Times New Roman" w:cs="Times New Roman"/>
                <w:color w:val="000000"/>
                <w:sz w:val="24"/>
                <w:szCs w:val="24"/>
                <w:lang w:eastAsia="ru-RU"/>
              </w:rPr>
              <w:t xml:space="preserve"> </w:t>
            </w:r>
            <w:r w:rsidR="00CA3CCE" w:rsidRPr="00586C0A">
              <w:rPr>
                <w:rFonts w:ascii="Times New Roman" w:eastAsia="Calibri" w:hAnsi="Times New Roman" w:cs="Times New Roman"/>
                <w:color w:val="000000"/>
                <w:sz w:val="24"/>
                <w:szCs w:val="24"/>
                <w:lang w:eastAsia="ru-RU"/>
              </w:rPr>
              <w:t>машин,</w:t>
            </w:r>
            <w:r w:rsidRPr="00586C0A">
              <w:rPr>
                <w:rFonts w:ascii="Times New Roman" w:eastAsia="Calibri" w:hAnsi="Times New Roman" w:cs="Times New Roman"/>
                <w:color w:val="000000"/>
                <w:sz w:val="24"/>
                <w:szCs w:val="24"/>
                <w:lang w:eastAsia="ru-RU"/>
              </w:rPr>
              <w:t xml:space="preserve"> предоставленных Заказчиком</w:t>
            </w:r>
          </w:p>
        </w:tc>
        <w:tc>
          <w:tcPr>
            <w:tcW w:w="1501" w:type="pct"/>
            <w:tcBorders>
              <w:top w:val="single" w:sz="4" w:space="0" w:color="auto"/>
              <w:left w:val="single" w:sz="4" w:space="0" w:color="auto"/>
              <w:bottom w:val="single" w:sz="4" w:space="0" w:color="auto"/>
              <w:right w:val="single" w:sz="4" w:space="0" w:color="auto"/>
            </w:tcBorders>
            <w:vAlign w:val="center"/>
          </w:tcPr>
          <w:p w14:paraId="31B4BB2D" w14:textId="47BB4372" w:rsidR="009B3309" w:rsidRPr="00820190" w:rsidRDefault="00586C0A" w:rsidP="00820190">
            <w:pPr>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 xml:space="preserve">По </w:t>
            </w:r>
            <w:r>
              <w:rPr>
                <w:rFonts w:ascii="Times New Roman" w:eastAsia="Calibri" w:hAnsi="Times New Roman" w:cs="Times New Roman"/>
                <w:color w:val="000000"/>
                <w:sz w:val="24"/>
                <w:szCs w:val="24"/>
                <w:lang w:eastAsia="ru-RU"/>
              </w:rPr>
              <w:t xml:space="preserve">мере </w:t>
            </w:r>
            <w:r w:rsidRPr="00820190">
              <w:rPr>
                <w:rFonts w:ascii="Times New Roman" w:eastAsia="Calibri" w:hAnsi="Times New Roman" w:cs="Times New Roman"/>
                <w:color w:val="000000"/>
                <w:sz w:val="24"/>
                <w:szCs w:val="24"/>
                <w:lang w:eastAsia="ru-RU"/>
              </w:rPr>
              <w:t>необходимости</w:t>
            </w:r>
          </w:p>
        </w:tc>
      </w:tr>
    </w:tbl>
    <w:p w14:paraId="7767B6DC" w14:textId="77777777" w:rsidR="00820190" w:rsidRPr="00820190" w:rsidRDefault="00820190" w:rsidP="00820190">
      <w:pPr>
        <w:spacing w:before="60" w:after="60" w:line="240" w:lineRule="auto"/>
        <w:ind w:firstLine="737"/>
        <w:jc w:val="both"/>
        <w:rPr>
          <w:rFonts w:ascii="Times New Roman" w:eastAsia="Calibri" w:hAnsi="Times New Roman" w:cs="Times New Roman"/>
          <w:b/>
          <w:color w:val="000000"/>
          <w:sz w:val="24"/>
          <w:szCs w:val="24"/>
          <w:lang w:eastAsia="ru-RU"/>
        </w:rPr>
      </w:pPr>
    </w:p>
    <w:p w14:paraId="60DF0EA1" w14:textId="77777777" w:rsidR="00820190" w:rsidRPr="00820190" w:rsidRDefault="00820190" w:rsidP="00820190">
      <w:pPr>
        <w:spacing w:after="0" w:line="240" w:lineRule="auto"/>
        <w:ind w:firstLine="567"/>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b/>
          <w:bCs/>
          <w:color w:val="000000"/>
          <w:sz w:val="24"/>
          <w:szCs w:val="24"/>
          <w:lang w:eastAsia="ru-RU"/>
        </w:rPr>
        <w:t>Требования по квалификации персонала</w:t>
      </w:r>
      <w:r w:rsidRPr="00820190">
        <w:rPr>
          <w:rFonts w:ascii="Times New Roman" w:eastAsia="Calibri" w:hAnsi="Times New Roman" w:cs="Times New Roman"/>
          <w:color w:val="000000"/>
          <w:sz w:val="24"/>
          <w:szCs w:val="24"/>
          <w:lang w:eastAsia="ru-RU"/>
        </w:rPr>
        <w:t>:</w:t>
      </w:r>
    </w:p>
    <w:p w14:paraId="6841284D" w14:textId="77777777" w:rsidR="00820190" w:rsidRPr="00820190" w:rsidRDefault="00820190" w:rsidP="00820190">
      <w:pPr>
        <w:spacing w:after="0" w:line="240" w:lineRule="auto"/>
        <w:ind w:firstLine="567"/>
        <w:contextualSpacing/>
        <w:jc w:val="both"/>
        <w:rPr>
          <w:rFonts w:ascii="Times New Roman" w:eastAsia="Calibri" w:hAnsi="Times New Roman" w:cs="Times New Roman"/>
          <w:i/>
          <w:color w:val="000000"/>
          <w:sz w:val="24"/>
          <w:szCs w:val="24"/>
          <w:u w:val="single"/>
          <w:lang w:eastAsia="ru-RU"/>
        </w:rPr>
      </w:pPr>
      <w:r w:rsidRPr="00820190">
        <w:rPr>
          <w:rFonts w:ascii="Times New Roman" w:eastAsia="Calibri" w:hAnsi="Times New Roman" w:cs="Times New Roman"/>
          <w:color w:val="000000"/>
          <w:sz w:val="24"/>
          <w:szCs w:val="24"/>
          <w:lang w:eastAsia="ru-RU"/>
        </w:rPr>
        <w:t xml:space="preserve">Исполнитель привлекает </w:t>
      </w:r>
      <w:r w:rsidRPr="00820190">
        <w:rPr>
          <w:rFonts w:ascii="Times New Roman" w:eastAsia="Times New Roman" w:hAnsi="Times New Roman" w:cs="Times New Roman"/>
          <w:spacing w:val="-4"/>
          <w:sz w:val="24"/>
          <w:szCs w:val="24"/>
          <w:lang w:eastAsia="ru-RU"/>
        </w:rPr>
        <w:t xml:space="preserve">к исполнению своих обязательств по настоящему Договору </w:t>
      </w:r>
      <w:r w:rsidRPr="00820190">
        <w:rPr>
          <w:rFonts w:ascii="Times New Roman" w:eastAsia="Calibri" w:hAnsi="Times New Roman" w:cs="Times New Roman"/>
          <w:color w:val="000000"/>
          <w:sz w:val="24"/>
          <w:szCs w:val="24"/>
          <w:lang w:eastAsia="ru-RU"/>
        </w:rPr>
        <w:t>квалифицированных специалистов</w:t>
      </w:r>
      <w:r w:rsidRPr="00820190">
        <w:rPr>
          <w:rFonts w:ascii="Times New Roman" w:eastAsia="Times New Roman" w:hAnsi="Times New Roman" w:cs="Times New Roman"/>
          <w:spacing w:val="-4"/>
          <w:sz w:val="24"/>
          <w:szCs w:val="24"/>
          <w:lang w:eastAsia="ru-RU"/>
        </w:rPr>
        <w:t xml:space="preserve"> – </w:t>
      </w:r>
      <w:r w:rsidRPr="00820190">
        <w:rPr>
          <w:rFonts w:ascii="Times New Roman" w:eastAsia="Times New Roman" w:hAnsi="Times New Roman" w:cs="Times New Roman"/>
          <w:b/>
          <w:i/>
          <w:spacing w:val="-4"/>
          <w:sz w:val="24"/>
          <w:szCs w:val="24"/>
          <w:u w:val="single"/>
          <w:lang w:eastAsia="ru-RU"/>
        </w:rPr>
        <w:t>Машинист холодильных установок (заливщик катка) (5 разряд) – 3 специалиста.</w:t>
      </w:r>
    </w:p>
    <w:p w14:paraId="26B40ECE" w14:textId="77777777" w:rsidR="00820190" w:rsidRPr="00820190" w:rsidRDefault="00820190" w:rsidP="00820190">
      <w:pPr>
        <w:spacing w:after="0" w:line="240" w:lineRule="auto"/>
        <w:ind w:firstLine="567"/>
        <w:jc w:val="both"/>
        <w:rPr>
          <w:rFonts w:ascii="Times New Roman" w:eastAsia="Calibri" w:hAnsi="Times New Roman" w:cs="Times New Roman"/>
          <w:color w:val="000000"/>
          <w:sz w:val="24"/>
          <w:szCs w:val="24"/>
          <w:lang w:eastAsia="ru-RU"/>
        </w:rPr>
      </w:pPr>
    </w:p>
    <w:p w14:paraId="64A8BFD6" w14:textId="0B7BBBE0" w:rsidR="00820190" w:rsidRPr="00820190" w:rsidRDefault="001E3A77" w:rsidP="00820190">
      <w:pPr>
        <w:spacing w:before="60" w:after="60" w:line="240" w:lineRule="auto"/>
        <w:ind w:firstLine="567"/>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5</w:t>
      </w:r>
      <w:r w:rsidR="00820190" w:rsidRPr="00820190">
        <w:rPr>
          <w:rFonts w:ascii="Times New Roman" w:eastAsia="Calibri" w:hAnsi="Times New Roman" w:cs="Times New Roman"/>
          <w:b/>
          <w:color w:val="000000"/>
          <w:sz w:val="24"/>
          <w:szCs w:val="24"/>
          <w:lang w:eastAsia="ru-RU"/>
        </w:rPr>
        <w:t>. Заточка коньков:</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96"/>
        <w:gridCol w:w="2829"/>
      </w:tblGrid>
      <w:tr w:rsidR="00820190" w:rsidRPr="00820190" w14:paraId="7D0611DF" w14:textId="77777777" w:rsidTr="00655D36">
        <w:trPr>
          <w:trHeight w:val="669"/>
          <w:jc w:val="center"/>
        </w:trPr>
        <w:tc>
          <w:tcPr>
            <w:tcW w:w="359" w:type="pct"/>
            <w:vAlign w:val="center"/>
          </w:tcPr>
          <w:p w14:paraId="38D46E20"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 п/п</w:t>
            </w:r>
          </w:p>
        </w:tc>
        <w:tc>
          <w:tcPr>
            <w:tcW w:w="3136" w:type="pct"/>
            <w:vAlign w:val="center"/>
          </w:tcPr>
          <w:p w14:paraId="4891A55B"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Наименование</w:t>
            </w:r>
          </w:p>
        </w:tc>
        <w:tc>
          <w:tcPr>
            <w:tcW w:w="1505" w:type="pct"/>
            <w:noWrap/>
            <w:vAlign w:val="center"/>
          </w:tcPr>
          <w:p w14:paraId="168164D6"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Периодичность оказания</w:t>
            </w:r>
          </w:p>
        </w:tc>
      </w:tr>
      <w:tr w:rsidR="00820190" w:rsidRPr="00820190" w14:paraId="1FE4DB21" w14:textId="77777777" w:rsidTr="00655D36">
        <w:trPr>
          <w:trHeight w:val="20"/>
          <w:jc w:val="center"/>
        </w:trPr>
        <w:tc>
          <w:tcPr>
            <w:tcW w:w="359" w:type="pct"/>
            <w:tcBorders>
              <w:top w:val="single" w:sz="4" w:space="0" w:color="auto"/>
              <w:left w:val="single" w:sz="4" w:space="0" w:color="auto"/>
              <w:bottom w:val="single" w:sz="4" w:space="0" w:color="auto"/>
              <w:right w:val="single" w:sz="4" w:space="0" w:color="auto"/>
            </w:tcBorders>
            <w:vAlign w:val="center"/>
          </w:tcPr>
          <w:p w14:paraId="6CE897B0"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1</w:t>
            </w:r>
          </w:p>
        </w:tc>
        <w:tc>
          <w:tcPr>
            <w:tcW w:w="3136" w:type="pct"/>
            <w:vAlign w:val="center"/>
          </w:tcPr>
          <w:p w14:paraId="3210288F" w14:textId="77777777" w:rsidR="00820190" w:rsidRPr="00820190" w:rsidRDefault="00820190" w:rsidP="00820190">
            <w:pPr>
              <w:spacing w:after="0" w:line="240" w:lineRule="auto"/>
              <w:ind w:left="23" w:hanging="10"/>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Заточка коньков</w:t>
            </w:r>
          </w:p>
        </w:tc>
        <w:tc>
          <w:tcPr>
            <w:tcW w:w="1505" w:type="pct"/>
            <w:noWrap/>
            <w:vAlign w:val="center"/>
          </w:tcPr>
          <w:p w14:paraId="30F0C5E6" w14:textId="77777777" w:rsidR="00820190" w:rsidRPr="00820190" w:rsidRDefault="00820190" w:rsidP="00820190">
            <w:pPr>
              <w:widowControl w:val="0"/>
              <w:spacing w:after="0" w:line="240" w:lineRule="auto"/>
              <w:ind w:left="23" w:hanging="10"/>
              <w:jc w:val="center"/>
              <w:rPr>
                <w:rFonts w:ascii="Times New Roman" w:eastAsia="Courier New" w:hAnsi="Times New Roman" w:cs="Times New Roman"/>
                <w:color w:val="000000"/>
                <w:sz w:val="24"/>
                <w:szCs w:val="24"/>
                <w:lang w:eastAsia="ru-RU" w:bidi="ru-RU"/>
              </w:rPr>
            </w:pPr>
            <w:r w:rsidRPr="00820190">
              <w:rPr>
                <w:rFonts w:ascii="Times New Roman" w:eastAsia="Times New Roman" w:hAnsi="Times New Roman" w:cs="Times New Roman"/>
                <w:color w:val="000000"/>
                <w:sz w:val="24"/>
                <w:szCs w:val="24"/>
                <w:lang w:eastAsia="ru-RU"/>
              </w:rPr>
              <w:t xml:space="preserve">По необходимости </w:t>
            </w:r>
            <w:r w:rsidRPr="00820190">
              <w:rPr>
                <w:rFonts w:ascii="Times New Roman" w:eastAsia="Times New Roman" w:hAnsi="Times New Roman" w:cs="Times New Roman"/>
                <w:color w:val="000000"/>
                <w:sz w:val="24"/>
                <w:szCs w:val="24"/>
                <w:lang w:eastAsia="ru-RU"/>
              </w:rPr>
              <w:lastRenderedPageBreak/>
              <w:t>выходные и праздничные дни, плюс 1 день перед выходными и праздничными днями</w:t>
            </w:r>
          </w:p>
        </w:tc>
      </w:tr>
    </w:tbl>
    <w:p w14:paraId="29B73AE9" w14:textId="77777777" w:rsidR="00820190" w:rsidRPr="00820190" w:rsidRDefault="00820190" w:rsidP="00820190">
      <w:pPr>
        <w:spacing w:before="60" w:after="60" w:line="240" w:lineRule="auto"/>
        <w:ind w:firstLine="567"/>
        <w:jc w:val="both"/>
        <w:rPr>
          <w:rFonts w:ascii="Times New Roman" w:eastAsia="Calibri" w:hAnsi="Times New Roman" w:cs="Times New Roman"/>
          <w:b/>
          <w:color w:val="000000"/>
          <w:sz w:val="24"/>
          <w:szCs w:val="24"/>
          <w:lang w:eastAsia="ru-RU"/>
        </w:rPr>
      </w:pPr>
    </w:p>
    <w:p w14:paraId="755BBFC7" w14:textId="77777777" w:rsidR="00820190" w:rsidRPr="00820190" w:rsidRDefault="00820190" w:rsidP="00820190">
      <w:pPr>
        <w:spacing w:before="60" w:after="60" w:line="240" w:lineRule="auto"/>
        <w:ind w:firstLine="567"/>
        <w:jc w:val="both"/>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Требования к заточке коньков:</w:t>
      </w:r>
    </w:p>
    <w:p w14:paraId="5BD92BE7" w14:textId="77777777" w:rsidR="00820190" w:rsidRPr="00820190" w:rsidRDefault="00820190" w:rsidP="00820190">
      <w:pPr>
        <w:spacing w:after="0" w:line="240" w:lineRule="auto"/>
        <w:ind w:firstLine="567"/>
        <w:contextualSpacing/>
        <w:jc w:val="both"/>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sz w:val="24"/>
          <w:szCs w:val="24"/>
          <w:lang w:eastAsia="ru-RU"/>
        </w:rPr>
        <w:t xml:space="preserve">Требования по квалификации </w:t>
      </w:r>
      <w:r w:rsidRPr="00820190">
        <w:rPr>
          <w:rFonts w:ascii="Times New Roman" w:eastAsia="Calibri" w:hAnsi="Times New Roman" w:cs="Times New Roman"/>
          <w:color w:val="000000"/>
          <w:sz w:val="24"/>
          <w:szCs w:val="24"/>
          <w:lang w:eastAsia="ru-RU"/>
        </w:rPr>
        <w:t>персонала:</w:t>
      </w:r>
    </w:p>
    <w:p w14:paraId="35762B70" w14:textId="77777777" w:rsidR="00820190" w:rsidRPr="00820190" w:rsidRDefault="00820190" w:rsidP="00820190">
      <w:pPr>
        <w:spacing w:after="0" w:line="240" w:lineRule="auto"/>
        <w:ind w:firstLine="567"/>
        <w:contextualSpacing/>
        <w:jc w:val="both"/>
        <w:rPr>
          <w:rFonts w:ascii="Times New Roman" w:eastAsia="Times New Roman" w:hAnsi="Times New Roman" w:cs="Times New Roman"/>
          <w:b/>
          <w:i/>
          <w:spacing w:val="-4"/>
          <w:sz w:val="24"/>
          <w:szCs w:val="24"/>
          <w:u w:val="single"/>
          <w:lang w:eastAsia="ru-RU"/>
        </w:rPr>
      </w:pPr>
      <w:r w:rsidRPr="00820190">
        <w:rPr>
          <w:rFonts w:ascii="Times New Roman" w:eastAsia="Calibri" w:hAnsi="Times New Roman" w:cs="Times New Roman"/>
          <w:color w:val="000000"/>
          <w:sz w:val="24"/>
          <w:szCs w:val="24"/>
          <w:lang w:eastAsia="ru-RU"/>
        </w:rPr>
        <w:t xml:space="preserve">Исполнитель привлекает </w:t>
      </w:r>
      <w:r w:rsidRPr="00820190">
        <w:rPr>
          <w:rFonts w:ascii="Times New Roman" w:eastAsia="Times New Roman" w:hAnsi="Times New Roman" w:cs="Times New Roman"/>
          <w:spacing w:val="-4"/>
          <w:sz w:val="24"/>
          <w:szCs w:val="24"/>
          <w:lang w:eastAsia="ru-RU"/>
        </w:rPr>
        <w:t xml:space="preserve">к исполнению своих обязательств по настоящему Договору </w:t>
      </w:r>
      <w:r w:rsidRPr="00820190">
        <w:rPr>
          <w:rFonts w:ascii="Times New Roman" w:eastAsia="Calibri" w:hAnsi="Times New Roman" w:cs="Times New Roman"/>
          <w:color w:val="000000"/>
          <w:sz w:val="24"/>
          <w:szCs w:val="24"/>
          <w:lang w:eastAsia="ru-RU"/>
        </w:rPr>
        <w:t>квалифицированных специалистов</w:t>
      </w:r>
      <w:r w:rsidRPr="00820190">
        <w:rPr>
          <w:rFonts w:ascii="Times New Roman" w:eastAsia="Times New Roman" w:hAnsi="Times New Roman" w:cs="Times New Roman"/>
          <w:spacing w:val="-4"/>
          <w:sz w:val="24"/>
          <w:szCs w:val="24"/>
          <w:lang w:eastAsia="ru-RU"/>
        </w:rPr>
        <w:t xml:space="preserve"> – </w:t>
      </w:r>
      <w:r w:rsidRPr="00820190">
        <w:rPr>
          <w:rFonts w:ascii="Times New Roman" w:eastAsia="Times New Roman" w:hAnsi="Times New Roman" w:cs="Times New Roman"/>
          <w:b/>
          <w:i/>
          <w:spacing w:val="-4"/>
          <w:sz w:val="24"/>
          <w:szCs w:val="24"/>
          <w:u w:val="single"/>
          <w:lang w:eastAsia="ru-RU"/>
        </w:rPr>
        <w:t>специалист по заточке коньков (4 разряд) – 1 специалист.</w:t>
      </w:r>
    </w:p>
    <w:p w14:paraId="116D3E75" w14:textId="77777777" w:rsidR="00820190" w:rsidRPr="00820190" w:rsidRDefault="00820190" w:rsidP="00820190">
      <w:pPr>
        <w:spacing w:after="0" w:line="240" w:lineRule="auto"/>
        <w:ind w:firstLine="567"/>
        <w:contextualSpacing/>
        <w:jc w:val="both"/>
        <w:rPr>
          <w:rFonts w:ascii="Times New Roman" w:eastAsia="Times New Roman" w:hAnsi="Times New Roman" w:cs="Times New Roman"/>
          <w:b/>
          <w:i/>
          <w:spacing w:val="-4"/>
          <w:sz w:val="24"/>
          <w:szCs w:val="24"/>
          <w:u w:val="single"/>
          <w:lang w:eastAsia="ru-RU"/>
        </w:rPr>
      </w:pPr>
    </w:p>
    <w:p w14:paraId="2701CF05" w14:textId="7E366B39" w:rsidR="00820190" w:rsidRPr="00820190" w:rsidRDefault="001E3A77" w:rsidP="00820190">
      <w:pPr>
        <w:spacing w:before="60" w:after="60" w:line="240" w:lineRule="auto"/>
        <w:ind w:firstLine="567"/>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6</w:t>
      </w:r>
      <w:r w:rsidR="00820190" w:rsidRPr="00820190">
        <w:rPr>
          <w:rFonts w:ascii="Times New Roman" w:eastAsia="Calibri" w:hAnsi="Times New Roman" w:cs="Times New Roman"/>
          <w:b/>
          <w:color w:val="000000"/>
          <w:sz w:val="24"/>
          <w:szCs w:val="24"/>
          <w:lang w:eastAsia="ru-RU"/>
        </w:rPr>
        <w:t>. </w:t>
      </w:r>
      <w:r w:rsidR="009476AE">
        <w:rPr>
          <w:rFonts w:ascii="Times New Roman" w:eastAsia="Calibri" w:hAnsi="Times New Roman" w:cs="Times New Roman"/>
          <w:b/>
          <w:color w:val="000000"/>
          <w:sz w:val="24"/>
          <w:szCs w:val="24"/>
          <w:lang w:eastAsia="ru-RU"/>
        </w:rPr>
        <w:t>Предоставление</w:t>
      </w:r>
      <w:r w:rsidR="00820190" w:rsidRPr="00820190">
        <w:rPr>
          <w:rFonts w:ascii="Times New Roman" w:eastAsia="Calibri" w:hAnsi="Times New Roman" w:cs="Times New Roman"/>
          <w:b/>
          <w:color w:val="000000"/>
          <w:sz w:val="24"/>
          <w:szCs w:val="24"/>
          <w:lang w:eastAsia="ru-RU"/>
        </w:rPr>
        <w:t xml:space="preserve"> носков </w:t>
      </w:r>
      <w:proofErr w:type="spellStart"/>
      <w:r w:rsidR="00820190" w:rsidRPr="00820190">
        <w:rPr>
          <w:rFonts w:ascii="Times New Roman" w:eastAsia="Calibri" w:hAnsi="Times New Roman" w:cs="Times New Roman"/>
          <w:b/>
          <w:color w:val="000000"/>
          <w:sz w:val="24"/>
          <w:szCs w:val="24"/>
          <w:lang w:eastAsia="ru-RU"/>
        </w:rPr>
        <w:t>бахилов</w:t>
      </w:r>
      <w:proofErr w:type="spellEnd"/>
      <w:r w:rsidR="00820190" w:rsidRPr="00820190">
        <w:rPr>
          <w:rFonts w:ascii="Times New Roman" w:eastAsia="Calibri" w:hAnsi="Times New Roman" w:cs="Times New Roman"/>
          <w:b/>
          <w:color w:val="000000"/>
          <w:sz w:val="24"/>
          <w:szCs w:val="24"/>
          <w:lang w:eastAsia="ru-RU"/>
        </w:rPr>
        <w:t xml:space="preserve"> из спанбонда, одноразовых:</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96"/>
        <w:gridCol w:w="2829"/>
      </w:tblGrid>
      <w:tr w:rsidR="00820190" w:rsidRPr="00820190" w14:paraId="74020BD1" w14:textId="77777777" w:rsidTr="00655D36">
        <w:trPr>
          <w:trHeight w:val="669"/>
          <w:jc w:val="center"/>
        </w:trPr>
        <w:tc>
          <w:tcPr>
            <w:tcW w:w="359" w:type="pct"/>
            <w:vAlign w:val="center"/>
          </w:tcPr>
          <w:p w14:paraId="0B6FB55B"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 п/п</w:t>
            </w:r>
          </w:p>
        </w:tc>
        <w:tc>
          <w:tcPr>
            <w:tcW w:w="3136" w:type="pct"/>
            <w:vAlign w:val="center"/>
          </w:tcPr>
          <w:p w14:paraId="578D22EC"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Наименование</w:t>
            </w:r>
          </w:p>
        </w:tc>
        <w:tc>
          <w:tcPr>
            <w:tcW w:w="1505" w:type="pct"/>
            <w:noWrap/>
            <w:vAlign w:val="center"/>
          </w:tcPr>
          <w:p w14:paraId="5C81A0C8" w14:textId="77777777" w:rsidR="00820190" w:rsidRPr="00820190" w:rsidRDefault="00820190" w:rsidP="00820190">
            <w:pPr>
              <w:spacing w:after="0" w:line="240" w:lineRule="auto"/>
              <w:ind w:left="23" w:hanging="108"/>
              <w:jc w:val="center"/>
              <w:rPr>
                <w:rFonts w:ascii="Times New Roman" w:eastAsia="Calibri" w:hAnsi="Times New Roman" w:cs="Times New Roman"/>
                <w:b/>
                <w:color w:val="000000"/>
                <w:sz w:val="24"/>
                <w:szCs w:val="24"/>
                <w:lang w:eastAsia="ru-RU"/>
              </w:rPr>
            </w:pPr>
            <w:r w:rsidRPr="00820190">
              <w:rPr>
                <w:rFonts w:ascii="Times New Roman" w:eastAsia="Calibri" w:hAnsi="Times New Roman" w:cs="Times New Roman"/>
                <w:b/>
                <w:color w:val="000000"/>
                <w:sz w:val="24"/>
                <w:szCs w:val="24"/>
                <w:lang w:eastAsia="ru-RU"/>
              </w:rPr>
              <w:t>Периодичность оказания</w:t>
            </w:r>
          </w:p>
        </w:tc>
      </w:tr>
      <w:tr w:rsidR="00820190" w:rsidRPr="00820190" w14:paraId="5638BC1A" w14:textId="77777777" w:rsidTr="00655D36">
        <w:trPr>
          <w:trHeight w:val="20"/>
          <w:jc w:val="center"/>
        </w:trPr>
        <w:tc>
          <w:tcPr>
            <w:tcW w:w="359" w:type="pct"/>
            <w:tcBorders>
              <w:top w:val="single" w:sz="4" w:space="0" w:color="auto"/>
              <w:left w:val="single" w:sz="4" w:space="0" w:color="auto"/>
              <w:bottom w:val="single" w:sz="4" w:space="0" w:color="auto"/>
              <w:right w:val="single" w:sz="4" w:space="0" w:color="auto"/>
            </w:tcBorders>
            <w:vAlign w:val="center"/>
          </w:tcPr>
          <w:p w14:paraId="0D8C581A" w14:textId="77777777" w:rsidR="00820190" w:rsidRPr="00820190" w:rsidRDefault="00820190" w:rsidP="00820190">
            <w:pPr>
              <w:widowControl w:val="0"/>
              <w:autoSpaceDE w:val="0"/>
              <w:autoSpaceDN w:val="0"/>
              <w:adjustRightInd w:val="0"/>
              <w:spacing w:after="0" w:line="240" w:lineRule="auto"/>
              <w:ind w:left="23" w:hanging="10"/>
              <w:jc w:val="center"/>
              <w:rPr>
                <w:rFonts w:ascii="Times New Roman" w:eastAsia="Calibri" w:hAnsi="Times New Roman" w:cs="Times New Roman"/>
                <w:color w:val="000000"/>
                <w:sz w:val="24"/>
                <w:szCs w:val="24"/>
                <w:lang w:eastAsia="ru-RU"/>
              </w:rPr>
            </w:pPr>
            <w:r w:rsidRPr="00820190">
              <w:rPr>
                <w:rFonts w:ascii="Times New Roman" w:eastAsia="Calibri" w:hAnsi="Times New Roman" w:cs="Times New Roman"/>
                <w:color w:val="000000"/>
                <w:sz w:val="24"/>
                <w:szCs w:val="24"/>
                <w:lang w:eastAsia="ru-RU"/>
              </w:rPr>
              <w:t>1</w:t>
            </w:r>
          </w:p>
        </w:tc>
        <w:tc>
          <w:tcPr>
            <w:tcW w:w="3136" w:type="pct"/>
            <w:vAlign w:val="center"/>
          </w:tcPr>
          <w:p w14:paraId="5C1C84A2" w14:textId="1A659CC4" w:rsidR="00820190" w:rsidRPr="00820190" w:rsidRDefault="0001744C" w:rsidP="00366EA5">
            <w:pPr>
              <w:spacing w:after="0" w:line="240" w:lineRule="auto"/>
              <w:ind w:left="23" w:hanging="10"/>
              <w:jc w:val="both"/>
              <w:rPr>
                <w:rFonts w:ascii="Times New Roman" w:eastAsia="Calibri" w:hAnsi="Times New Roman" w:cs="Times New Roman"/>
                <w:color w:val="000000"/>
                <w:sz w:val="24"/>
                <w:szCs w:val="24"/>
                <w:lang w:eastAsia="ru-RU"/>
              </w:rPr>
            </w:pPr>
            <w:bookmarkStart w:id="30" w:name="_Hlk216814473"/>
            <w:r w:rsidRPr="0001744C">
              <w:rPr>
                <w:rFonts w:ascii="Times New Roman" w:eastAsia="Calibri" w:hAnsi="Times New Roman" w:cs="Times New Roman"/>
                <w:color w:val="000000"/>
                <w:sz w:val="24"/>
                <w:szCs w:val="24"/>
                <w:lang w:eastAsia="ru-RU"/>
              </w:rPr>
              <w:t>Предоставление</w:t>
            </w:r>
            <w:r>
              <w:rPr>
                <w:rFonts w:ascii="Times New Roman" w:eastAsia="Calibri" w:hAnsi="Times New Roman" w:cs="Times New Roman"/>
                <w:color w:val="000000"/>
                <w:sz w:val="24"/>
                <w:szCs w:val="24"/>
                <w:lang w:eastAsia="ru-RU"/>
              </w:rPr>
              <w:t xml:space="preserve"> </w:t>
            </w:r>
            <w:r w:rsidR="00820190" w:rsidRPr="00820190">
              <w:rPr>
                <w:rFonts w:ascii="Times New Roman" w:eastAsia="Calibri" w:hAnsi="Times New Roman" w:cs="Times New Roman"/>
                <w:color w:val="000000"/>
                <w:sz w:val="24"/>
                <w:szCs w:val="24"/>
                <w:lang w:eastAsia="ru-RU"/>
              </w:rPr>
              <w:t xml:space="preserve">носков </w:t>
            </w:r>
            <w:proofErr w:type="spellStart"/>
            <w:r w:rsidR="00820190" w:rsidRPr="00820190">
              <w:rPr>
                <w:rFonts w:ascii="Times New Roman" w:eastAsia="Calibri" w:hAnsi="Times New Roman" w:cs="Times New Roman"/>
                <w:color w:val="000000"/>
                <w:sz w:val="24"/>
                <w:szCs w:val="24"/>
                <w:lang w:eastAsia="ru-RU"/>
              </w:rPr>
              <w:t>бахилов</w:t>
            </w:r>
            <w:proofErr w:type="spellEnd"/>
            <w:r w:rsidR="00820190" w:rsidRPr="00820190">
              <w:rPr>
                <w:rFonts w:ascii="Times New Roman" w:eastAsia="Calibri" w:hAnsi="Times New Roman" w:cs="Times New Roman"/>
                <w:color w:val="000000"/>
                <w:sz w:val="24"/>
                <w:szCs w:val="24"/>
                <w:lang w:eastAsia="ru-RU"/>
              </w:rPr>
              <w:t xml:space="preserve"> из спанбонда, одноразовых</w:t>
            </w:r>
            <w:bookmarkEnd w:id="30"/>
            <w:r w:rsidR="00247374">
              <w:rPr>
                <w:rFonts w:ascii="Times New Roman" w:eastAsia="Calibri" w:hAnsi="Times New Roman" w:cs="Times New Roman"/>
                <w:color w:val="000000"/>
                <w:sz w:val="24"/>
                <w:szCs w:val="24"/>
                <w:lang w:eastAsia="ru-RU"/>
              </w:rPr>
              <w:t xml:space="preserve"> </w:t>
            </w:r>
          </w:p>
        </w:tc>
        <w:tc>
          <w:tcPr>
            <w:tcW w:w="1505" w:type="pct"/>
            <w:noWrap/>
            <w:vAlign w:val="center"/>
          </w:tcPr>
          <w:p w14:paraId="4D19149D" w14:textId="056BC603" w:rsidR="00820190" w:rsidRPr="00FE1063" w:rsidRDefault="00820190" w:rsidP="00820190">
            <w:pPr>
              <w:widowControl w:val="0"/>
              <w:spacing w:after="0" w:line="240" w:lineRule="auto"/>
              <w:ind w:left="23" w:hanging="10"/>
              <w:jc w:val="center"/>
              <w:rPr>
                <w:rFonts w:ascii="Times New Roman" w:eastAsia="Courier New" w:hAnsi="Times New Roman" w:cs="Times New Roman"/>
                <w:color w:val="000000"/>
                <w:sz w:val="24"/>
                <w:szCs w:val="24"/>
                <w:lang w:eastAsia="ru-RU" w:bidi="ru-RU"/>
              </w:rPr>
            </w:pPr>
            <w:r w:rsidRPr="00820190">
              <w:rPr>
                <w:rFonts w:ascii="Times New Roman" w:eastAsia="Times New Roman" w:hAnsi="Times New Roman" w:cs="Times New Roman"/>
                <w:color w:val="000000"/>
                <w:sz w:val="24"/>
                <w:szCs w:val="24"/>
                <w:lang w:eastAsia="ru-RU"/>
              </w:rPr>
              <w:t>По мере необходимости</w:t>
            </w:r>
            <w:r w:rsidR="00FA736C">
              <w:rPr>
                <w:rFonts w:ascii="Times New Roman" w:eastAsia="Times New Roman" w:hAnsi="Times New Roman" w:cs="Times New Roman"/>
                <w:color w:val="000000"/>
                <w:sz w:val="24"/>
                <w:szCs w:val="24"/>
                <w:lang w:eastAsia="ru-RU"/>
              </w:rPr>
              <w:t xml:space="preserve">, </w:t>
            </w:r>
            <w:r w:rsidR="000A5E81">
              <w:rPr>
                <w:rFonts w:ascii="Times New Roman" w:eastAsia="Times New Roman" w:hAnsi="Times New Roman" w:cs="Times New Roman"/>
                <w:sz w:val="20"/>
                <w:szCs w:val="20"/>
                <w:lang w:eastAsia="ru-RU"/>
              </w:rPr>
              <w:t>(закрытие по фактически подтвержденным затратам)</w:t>
            </w:r>
            <w:r w:rsidR="00FA736C">
              <w:rPr>
                <w:rFonts w:ascii="Times New Roman" w:eastAsia="Times New Roman" w:hAnsi="Times New Roman" w:cs="Times New Roman"/>
                <w:color w:val="000000"/>
                <w:sz w:val="24"/>
                <w:szCs w:val="24"/>
                <w:lang w:eastAsia="ru-RU"/>
              </w:rPr>
              <w:t>.</w:t>
            </w:r>
          </w:p>
        </w:tc>
      </w:tr>
    </w:tbl>
    <w:p w14:paraId="67D000EA" w14:textId="77777777" w:rsidR="003C60BB" w:rsidRDefault="003C60BB" w:rsidP="00D55D46">
      <w:pPr>
        <w:pStyle w:val="af7"/>
        <w:spacing w:line="240" w:lineRule="auto"/>
        <w:jc w:val="center"/>
      </w:pPr>
    </w:p>
    <w:p w14:paraId="754E8637" w14:textId="77777777" w:rsidR="00C43D41" w:rsidRDefault="00C43D41" w:rsidP="00D55D46">
      <w:pPr>
        <w:pStyle w:val="af7"/>
        <w:spacing w:line="240" w:lineRule="auto"/>
        <w:jc w:val="cente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43D41" w:rsidRPr="002A7F62" w14:paraId="3DBCA0AC" w14:textId="77777777" w:rsidTr="00D91374">
        <w:tc>
          <w:tcPr>
            <w:tcW w:w="4950" w:type="dxa"/>
            <w:shd w:val="clear" w:color="auto" w:fill="FFFFFF"/>
          </w:tcPr>
          <w:p w14:paraId="607FE716" w14:textId="77777777" w:rsidR="00C43D41" w:rsidRPr="002A7F62" w:rsidRDefault="00C43D41" w:rsidP="00D9137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5D1219E" w14:textId="77777777" w:rsidR="00C43D41" w:rsidRPr="004B7C71" w:rsidRDefault="00C43D41" w:rsidP="00D91374">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63037014" w14:textId="77777777" w:rsidR="00C43D41" w:rsidRPr="002A7F62" w:rsidRDefault="00C43D41" w:rsidP="00D91374">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5EFACA0" w14:textId="77777777" w:rsidR="00C43D41" w:rsidRPr="002A7F62" w:rsidRDefault="00C43D41" w:rsidP="00D91374">
            <w:pPr>
              <w:shd w:val="clear" w:color="auto" w:fill="FFFFFF"/>
              <w:spacing w:after="0" w:line="240" w:lineRule="auto"/>
              <w:rPr>
                <w:rFonts w:ascii="Times New Roman" w:eastAsia="Times New Roman" w:hAnsi="Times New Roman" w:cs="Times New Roman"/>
                <w:b/>
                <w:bCs/>
                <w:sz w:val="24"/>
                <w:szCs w:val="24"/>
                <w:lang w:eastAsia="ru-RU"/>
              </w:rPr>
            </w:pPr>
          </w:p>
          <w:p w14:paraId="26BE252F" w14:textId="77777777" w:rsidR="00C43D41" w:rsidRPr="002A7F62" w:rsidRDefault="00C43D41" w:rsidP="00D91374">
            <w:pPr>
              <w:shd w:val="clear" w:color="auto" w:fill="FFFFFF"/>
              <w:spacing w:after="0" w:line="240" w:lineRule="auto"/>
              <w:rPr>
                <w:rFonts w:ascii="Times New Roman" w:eastAsia="Times New Roman" w:hAnsi="Times New Roman" w:cs="Times New Roman"/>
                <w:b/>
                <w:bCs/>
                <w:sz w:val="24"/>
                <w:szCs w:val="24"/>
                <w:lang w:eastAsia="ru-RU"/>
              </w:rPr>
            </w:pPr>
          </w:p>
          <w:p w14:paraId="67A5323F" w14:textId="77777777" w:rsidR="00C43D41" w:rsidRPr="002A7F62" w:rsidRDefault="00C43D41" w:rsidP="00D91374">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785813D"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67BBDFA5" w14:textId="77777777" w:rsidR="00C43D41" w:rsidRPr="002A7F62" w:rsidRDefault="00C43D41" w:rsidP="00D91374">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D7F98A8" w14:textId="77777777" w:rsidR="00C43D41" w:rsidRPr="002A7F62" w:rsidRDefault="00C43D41" w:rsidP="00D91374">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3102519" w14:textId="77777777" w:rsidR="00C43D41" w:rsidRPr="002A7F62" w:rsidRDefault="00C43D41" w:rsidP="00D91374">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D6BEF2B"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p>
          <w:p w14:paraId="60C34293"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p>
          <w:p w14:paraId="3DDDE848"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524D4B2"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1006F87"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8C37718" w14:textId="77777777" w:rsidR="00C43D41" w:rsidRPr="002A7F62" w:rsidRDefault="00C43D41" w:rsidP="00D91374">
            <w:pPr>
              <w:shd w:val="clear" w:color="auto" w:fill="FFFFFF"/>
              <w:spacing w:after="0" w:line="240" w:lineRule="auto"/>
              <w:rPr>
                <w:rFonts w:ascii="Times New Roman" w:eastAsia="Times New Roman" w:hAnsi="Times New Roman" w:cs="Times New Roman"/>
                <w:bCs/>
                <w:sz w:val="24"/>
                <w:szCs w:val="24"/>
                <w:lang w:eastAsia="ru-RU"/>
              </w:rPr>
            </w:pPr>
          </w:p>
        </w:tc>
      </w:tr>
    </w:tbl>
    <w:p w14:paraId="5B0F6143" w14:textId="28A24C1C" w:rsidR="00C43D41" w:rsidRDefault="00C43D41" w:rsidP="00D55D46">
      <w:pPr>
        <w:pStyle w:val="af7"/>
        <w:spacing w:line="240" w:lineRule="auto"/>
        <w:jc w:val="center"/>
        <w:sectPr w:rsidR="00C43D41" w:rsidSect="00472A76">
          <w:headerReference w:type="first" r:id="rId10"/>
          <w:pgSz w:w="11906" w:h="16838"/>
          <w:pgMar w:top="1134" w:right="851" w:bottom="1134" w:left="1418" w:header="720" w:footer="720" w:gutter="0"/>
          <w:cols w:space="720"/>
          <w:docGrid w:linePitch="299"/>
        </w:sectPr>
      </w:pPr>
    </w:p>
    <w:p w14:paraId="50D3340C" w14:textId="45A8B27B" w:rsidR="00A07CE0" w:rsidRPr="002A7F62" w:rsidRDefault="00D91193" w:rsidP="00D55D46">
      <w:pPr>
        <w:pStyle w:val="af7"/>
        <w:spacing w:line="240" w:lineRule="auto"/>
        <w:jc w:val="center"/>
      </w:pPr>
      <w:r>
        <w:lastRenderedPageBreak/>
        <w:t xml:space="preserve">                                                                                                            </w:t>
      </w:r>
      <w:r w:rsidR="00A07CE0" w:rsidRPr="002A7F62">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17EE463B" w14:textId="262780CF"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0" w:type="auto"/>
        <w:jc w:val="center"/>
        <w:tblLook w:val="04A0" w:firstRow="1" w:lastRow="0" w:firstColumn="1" w:lastColumn="0" w:noHBand="0" w:noVBand="1"/>
      </w:tblPr>
      <w:tblGrid>
        <w:gridCol w:w="443"/>
        <w:gridCol w:w="1861"/>
        <w:gridCol w:w="682"/>
        <w:gridCol w:w="1040"/>
        <w:gridCol w:w="1027"/>
        <w:gridCol w:w="1252"/>
        <w:gridCol w:w="1293"/>
        <w:gridCol w:w="1436"/>
        <w:gridCol w:w="1162"/>
        <w:gridCol w:w="1497"/>
        <w:gridCol w:w="1480"/>
        <w:gridCol w:w="1377"/>
      </w:tblGrid>
      <w:tr w:rsidR="00546573" w:rsidRPr="003C60BB" w14:paraId="3CFAC1F8" w14:textId="77777777" w:rsidTr="006C1D66">
        <w:trPr>
          <w:trHeight w:val="904"/>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F8B2DFE"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п/п</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9704090"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Наименование виды услуг</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269C59B"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Кол-во чел. в смену</w:t>
            </w:r>
          </w:p>
        </w:tc>
        <w:tc>
          <w:tcPr>
            <w:tcW w:w="0" w:type="auto"/>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14:paraId="6ECE975C"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xml:space="preserve">Общее количество дней </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6918C47"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Общее кол-во часов: с 10:00 до 22:00</w:t>
            </w:r>
            <w:r w:rsidRPr="003C60BB">
              <w:rPr>
                <w:rFonts w:ascii="Times New Roman" w:eastAsia="Times New Roman" w:hAnsi="Times New Roman" w:cs="Times New Roman"/>
                <w:sz w:val="16"/>
                <w:szCs w:val="16"/>
                <w:lang w:eastAsia="ru-RU"/>
              </w:rPr>
              <w:br/>
              <w:t>12 часов (К5=К4*12)</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8BF29FB"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ЗП (СН-2012) месяц. (К6)</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8BA3FC6"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xml:space="preserve">Тариф, </w:t>
            </w:r>
            <w:proofErr w:type="spellStart"/>
            <w:r w:rsidRPr="003C60BB">
              <w:rPr>
                <w:rFonts w:ascii="Times New Roman" w:eastAsia="Times New Roman" w:hAnsi="Times New Roman" w:cs="Times New Roman"/>
                <w:sz w:val="16"/>
                <w:szCs w:val="16"/>
                <w:lang w:eastAsia="ru-RU"/>
              </w:rPr>
              <w:t>руб</w:t>
            </w:r>
            <w:proofErr w:type="spellEnd"/>
            <w:r w:rsidRPr="003C60BB">
              <w:rPr>
                <w:rFonts w:ascii="Times New Roman" w:eastAsia="Times New Roman" w:hAnsi="Times New Roman" w:cs="Times New Roman"/>
                <w:sz w:val="16"/>
                <w:szCs w:val="16"/>
                <w:lang w:eastAsia="ru-RU"/>
              </w:rPr>
              <w:t xml:space="preserve"> за чел. час </w:t>
            </w:r>
            <w:r w:rsidRPr="003C60BB">
              <w:rPr>
                <w:rFonts w:ascii="Times New Roman" w:eastAsia="Times New Roman" w:hAnsi="Times New Roman" w:cs="Times New Roman"/>
                <w:sz w:val="16"/>
                <w:szCs w:val="16"/>
                <w:lang w:eastAsia="ru-RU"/>
              </w:rPr>
              <w:br/>
              <w:t xml:space="preserve">(К7=(ЗП(К6)/21 </w:t>
            </w:r>
            <w:proofErr w:type="spellStart"/>
            <w:r w:rsidRPr="003C60BB">
              <w:rPr>
                <w:rFonts w:ascii="Times New Roman" w:eastAsia="Times New Roman" w:hAnsi="Times New Roman" w:cs="Times New Roman"/>
                <w:sz w:val="16"/>
                <w:szCs w:val="16"/>
                <w:lang w:eastAsia="ru-RU"/>
              </w:rPr>
              <w:t>средн</w:t>
            </w:r>
            <w:proofErr w:type="spellEnd"/>
            <w:r w:rsidRPr="003C60BB">
              <w:rPr>
                <w:rFonts w:ascii="Times New Roman" w:eastAsia="Times New Roman" w:hAnsi="Times New Roman" w:cs="Times New Roman"/>
                <w:sz w:val="16"/>
                <w:szCs w:val="16"/>
                <w:lang w:eastAsia="ru-RU"/>
              </w:rPr>
              <w:t xml:space="preserve">/8 час)) с 10 часов -22 часов </w:t>
            </w:r>
            <w:r w:rsidRPr="003C60BB">
              <w:rPr>
                <w:rFonts w:ascii="Times New Roman" w:eastAsia="Times New Roman" w:hAnsi="Times New Roman" w:cs="Times New Roman"/>
                <w:sz w:val="16"/>
                <w:szCs w:val="16"/>
                <w:lang w:eastAsia="ru-RU"/>
              </w:rPr>
              <w:br/>
              <w:t>(К7)</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C2D749C"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Итого оплата за будние дни (К8=К3*К5*К7)</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6DF4AE2"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xml:space="preserve">Праздничные дни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F487B26"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xml:space="preserve">Расчет доплаты за праздничные </w:t>
            </w:r>
            <w:proofErr w:type="gramStart"/>
            <w:r w:rsidRPr="003C60BB">
              <w:rPr>
                <w:rFonts w:ascii="Times New Roman" w:eastAsia="Times New Roman" w:hAnsi="Times New Roman" w:cs="Times New Roman"/>
                <w:sz w:val="16"/>
                <w:szCs w:val="16"/>
                <w:lang w:eastAsia="ru-RU"/>
              </w:rPr>
              <w:t>дни  (</w:t>
            </w:r>
            <w:proofErr w:type="gramEnd"/>
            <w:r w:rsidRPr="003C60BB">
              <w:rPr>
                <w:rFonts w:ascii="Times New Roman" w:eastAsia="Times New Roman" w:hAnsi="Times New Roman" w:cs="Times New Roman"/>
                <w:sz w:val="16"/>
                <w:szCs w:val="16"/>
                <w:lang w:eastAsia="ru-RU"/>
              </w:rPr>
              <w:t xml:space="preserve"> с учетом работы в ночное время)</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AA91960"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 xml:space="preserve">Итого оплата за праздничные дни </w:t>
            </w:r>
            <w:r w:rsidRPr="003C60BB">
              <w:rPr>
                <w:rFonts w:ascii="Times New Roman" w:eastAsia="Times New Roman" w:hAnsi="Times New Roman" w:cs="Times New Roman"/>
                <w:sz w:val="16"/>
                <w:szCs w:val="16"/>
                <w:lang w:eastAsia="ru-RU"/>
              </w:rPr>
              <w:br/>
              <w:t>(К11=К3*К9*К10)</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43F5708"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Итого за период</w:t>
            </w:r>
          </w:p>
        </w:tc>
      </w:tr>
      <w:tr w:rsidR="00546573" w:rsidRPr="003C60BB" w14:paraId="49074F08" w14:textId="77777777" w:rsidTr="006C1D66">
        <w:trPr>
          <w:trHeight w:val="372"/>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AF02EDE"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B42EA70"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128CB32"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vMerge/>
            <w:tcBorders>
              <w:top w:val="single" w:sz="8" w:space="0" w:color="auto"/>
              <w:left w:val="single" w:sz="4" w:space="0" w:color="auto"/>
              <w:bottom w:val="single" w:sz="8" w:space="0" w:color="auto"/>
              <w:right w:val="single" w:sz="4" w:space="0" w:color="auto"/>
            </w:tcBorders>
            <w:vAlign w:val="center"/>
            <w:hideMark/>
          </w:tcPr>
          <w:p w14:paraId="1507DE0F"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69DEB552"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1FDF0842"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4A4C98B4"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78B0B3A"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C3AA81B"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14FED59" w14:textId="7160654F"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Итого (Норма оплаты по ставке 2)</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52514B7E" w14:textId="77777777" w:rsidR="003C60BB" w:rsidRPr="003C60BB" w:rsidRDefault="003C60BB" w:rsidP="003C60BB">
            <w:pPr>
              <w:spacing w:after="0" w:line="240" w:lineRule="auto"/>
              <w:rPr>
                <w:rFonts w:ascii="Times New Roman" w:eastAsia="Times New Roman" w:hAnsi="Times New Roman" w:cs="Times New Roman"/>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13CA0AA6" w14:textId="77777777" w:rsidR="003C60BB" w:rsidRPr="003C60BB" w:rsidRDefault="003C60BB" w:rsidP="003C60BB">
            <w:pPr>
              <w:spacing w:after="0" w:line="240" w:lineRule="auto"/>
              <w:rPr>
                <w:rFonts w:ascii="Times New Roman" w:eastAsia="Times New Roman" w:hAnsi="Times New Roman" w:cs="Times New Roman"/>
                <w:lang w:eastAsia="ru-RU"/>
              </w:rPr>
            </w:pPr>
          </w:p>
        </w:tc>
      </w:tr>
      <w:tr w:rsidR="00546573" w:rsidRPr="003C60BB" w14:paraId="3AED69CB" w14:textId="77777777" w:rsidTr="006C1D66">
        <w:trPr>
          <w:trHeight w:val="197"/>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386FBFBF"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21BD40F"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2</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0A31CD6"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C963255"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4</w:t>
            </w:r>
          </w:p>
        </w:tc>
        <w:tc>
          <w:tcPr>
            <w:tcW w:w="1027" w:type="dxa"/>
            <w:tcBorders>
              <w:top w:val="single" w:sz="8" w:space="0" w:color="auto"/>
              <w:left w:val="nil"/>
              <w:bottom w:val="single" w:sz="8" w:space="0" w:color="auto"/>
              <w:right w:val="single" w:sz="8" w:space="0" w:color="auto"/>
            </w:tcBorders>
            <w:shd w:val="clear" w:color="auto" w:fill="auto"/>
            <w:vAlign w:val="center"/>
            <w:hideMark/>
          </w:tcPr>
          <w:p w14:paraId="6915B2A1"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5</w:t>
            </w:r>
          </w:p>
        </w:tc>
        <w:tc>
          <w:tcPr>
            <w:tcW w:w="1252" w:type="dxa"/>
            <w:tcBorders>
              <w:top w:val="single" w:sz="8" w:space="0" w:color="auto"/>
              <w:left w:val="nil"/>
              <w:bottom w:val="single" w:sz="8" w:space="0" w:color="auto"/>
              <w:right w:val="single" w:sz="8" w:space="0" w:color="auto"/>
            </w:tcBorders>
            <w:shd w:val="clear" w:color="auto" w:fill="auto"/>
            <w:vAlign w:val="center"/>
            <w:hideMark/>
          </w:tcPr>
          <w:p w14:paraId="0072BCD5"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6</w:t>
            </w:r>
          </w:p>
        </w:tc>
        <w:tc>
          <w:tcPr>
            <w:tcW w:w="1293" w:type="dxa"/>
            <w:tcBorders>
              <w:top w:val="single" w:sz="8" w:space="0" w:color="auto"/>
              <w:left w:val="nil"/>
              <w:bottom w:val="single" w:sz="8" w:space="0" w:color="auto"/>
              <w:right w:val="single" w:sz="8" w:space="0" w:color="auto"/>
            </w:tcBorders>
            <w:shd w:val="clear" w:color="auto" w:fill="auto"/>
            <w:vAlign w:val="center"/>
            <w:hideMark/>
          </w:tcPr>
          <w:p w14:paraId="4CC2F1E6"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DC6D913"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8</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0828F03"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BB52927"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10</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14:paraId="5FF88673"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11</w:t>
            </w:r>
          </w:p>
        </w:tc>
        <w:tc>
          <w:tcPr>
            <w:tcW w:w="1377" w:type="dxa"/>
            <w:tcBorders>
              <w:top w:val="single" w:sz="8" w:space="0" w:color="auto"/>
              <w:left w:val="nil"/>
              <w:bottom w:val="single" w:sz="8" w:space="0" w:color="auto"/>
              <w:right w:val="single" w:sz="8" w:space="0" w:color="auto"/>
            </w:tcBorders>
            <w:shd w:val="clear" w:color="auto" w:fill="auto"/>
            <w:vAlign w:val="center"/>
            <w:hideMark/>
          </w:tcPr>
          <w:p w14:paraId="5C4AC17B" w14:textId="77777777" w:rsidR="003C60BB" w:rsidRPr="003C60BB" w:rsidRDefault="003C60BB" w:rsidP="003C60BB">
            <w:pPr>
              <w:spacing w:after="0" w:line="240" w:lineRule="auto"/>
              <w:jc w:val="center"/>
              <w:rPr>
                <w:rFonts w:ascii="Times New Roman" w:eastAsia="Times New Roman" w:hAnsi="Times New Roman" w:cs="Times New Roman"/>
                <w:sz w:val="16"/>
                <w:szCs w:val="16"/>
                <w:lang w:eastAsia="ru-RU"/>
              </w:rPr>
            </w:pPr>
            <w:r w:rsidRPr="003C60BB">
              <w:rPr>
                <w:rFonts w:ascii="Times New Roman" w:eastAsia="Times New Roman" w:hAnsi="Times New Roman" w:cs="Times New Roman"/>
                <w:sz w:val="16"/>
                <w:szCs w:val="16"/>
                <w:lang w:eastAsia="ru-RU"/>
              </w:rPr>
              <w:t>12</w:t>
            </w:r>
          </w:p>
        </w:tc>
      </w:tr>
      <w:tr w:rsidR="003C60BB" w:rsidRPr="003C60BB" w14:paraId="48D4C4DA" w14:textId="77777777" w:rsidTr="006C1D66">
        <w:trPr>
          <w:trHeight w:val="329"/>
          <w:jc w:val="center"/>
        </w:trPr>
        <w:tc>
          <w:tcPr>
            <w:tcW w:w="0" w:type="auto"/>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14:paraId="41006FFB"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В период с 01.01.2026 по 01.03.2026</w:t>
            </w:r>
          </w:p>
        </w:tc>
      </w:tr>
      <w:tr w:rsidR="003C60BB" w:rsidRPr="003C60BB" w14:paraId="3D8D0F21" w14:textId="77777777" w:rsidTr="006C1D66">
        <w:trPr>
          <w:trHeight w:val="391"/>
          <w:jc w:val="center"/>
        </w:trPr>
        <w:tc>
          <w:tcPr>
            <w:tcW w:w="0" w:type="auto"/>
            <w:gridSpan w:val="12"/>
            <w:tcBorders>
              <w:top w:val="single" w:sz="8" w:space="0" w:color="auto"/>
              <w:left w:val="single" w:sz="8" w:space="0" w:color="auto"/>
              <w:bottom w:val="single" w:sz="8" w:space="0" w:color="auto"/>
              <w:right w:val="single" w:sz="8" w:space="0" w:color="auto"/>
            </w:tcBorders>
            <w:shd w:val="clear" w:color="auto" w:fill="auto"/>
            <w:vAlign w:val="center"/>
            <w:hideMark/>
          </w:tcPr>
          <w:p w14:paraId="2590C2C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12 часовой рабочий день</w:t>
            </w:r>
          </w:p>
        </w:tc>
      </w:tr>
      <w:tr w:rsidR="00546573" w:rsidRPr="003C60BB" w14:paraId="0AB90323" w14:textId="77777777" w:rsidTr="006C1D66">
        <w:trPr>
          <w:trHeight w:val="397"/>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78A3FB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DBB9B23" w14:textId="662F501E" w:rsidR="003C60BB" w:rsidRPr="003C60BB" w:rsidRDefault="003C60BB" w:rsidP="003C60BB">
            <w:pPr>
              <w:spacing w:after="0" w:line="240" w:lineRule="auto"/>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Машинист холодильных установок</w:t>
            </w:r>
            <w:r w:rsidR="00D91193">
              <w:rPr>
                <w:rFonts w:ascii="Times New Roman" w:eastAsia="Times New Roman" w:hAnsi="Times New Roman" w:cs="Times New Roman"/>
                <w:sz w:val="20"/>
                <w:szCs w:val="20"/>
                <w:lang w:eastAsia="ru-RU"/>
              </w:rPr>
              <w:t xml:space="preserve"> </w:t>
            </w:r>
            <w:r w:rsidRPr="003C60BB">
              <w:rPr>
                <w:rFonts w:ascii="Times New Roman" w:eastAsia="Times New Roman" w:hAnsi="Times New Roman" w:cs="Times New Roman"/>
                <w:sz w:val="20"/>
                <w:szCs w:val="20"/>
                <w:lang w:eastAsia="ru-RU"/>
              </w:rPr>
              <w:t>(заливщик катка) (5 разряд)</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13B5C03"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D45D82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24</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B82FE34"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288</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B5EF22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117 037,00</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47C6CC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696,65</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466DBDF"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601 905,60</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90DED53"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9</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65677E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2*12*696,65</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E4277D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451 429,20</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6FD33C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1 053 334,80</w:t>
            </w:r>
          </w:p>
        </w:tc>
      </w:tr>
      <w:tr w:rsidR="00546573" w:rsidRPr="003C60BB" w14:paraId="6BA13012" w14:textId="77777777" w:rsidTr="006C1D66">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6BA0A03"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5A1F0D0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4447E37"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2AB03AA"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75B831A6"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3655A38B"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0E6FEE2E"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71116A7"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59EEA7E"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C96DE4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16719,6</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62DA4952"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6B3BAE78"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r>
      <w:tr w:rsidR="00546573" w:rsidRPr="003C60BB" w14:paraId="02F5EF42" w14:textId="77777777" w:rsidTr="006C1D66">
        <w:trPr>
          <w:trHeight w:val="397"/>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1BE13C2"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408BEA3"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Заточник коньков (4 разряд)</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E863FCB"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F4A1AA5"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24</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8ED2C3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288</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DC638F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101 837,00</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884F0D2"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606,17</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F17508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174 576,96</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C791345"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9</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BE5422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2*12*606,17</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528281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130 932,72</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096C450"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305 509,68</w:t>
            </w:r>
          </w:p>
        </w:tc>
      </w:tr>
      <w:tr w:rsidR="00546573" w:rsidRPr="003C60BB" w14:paraId="68EFC457" w14:textId="77777777" w:rsidTr="006C1D66">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FE86150"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0EA0599"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CE5664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7922F6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3E324852"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2A0D3A3F"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58804F2A"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4D69D4A6"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00FCEB3"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2979A68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14548,08</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3AF692D6"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206BF702"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r>
      <w:tr w:rsidR="00546573" w:rsidRPr="003C60BB" w14:paraId="71A15FE5" w14:textId="77777777" w:rsidTr="006C1D66">
        <w:trPr>
          <w:trHeight w:val="397"/>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14C3BC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49E635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Слесарь по обслуживанию и ремонту оборудования (холодильного) (5 разряд)</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B56BC5A"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984B351"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51</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2E0168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612</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9CDD6D1"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117 037,00</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8B7079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696,65</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0AAF968"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426 349,80</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A2EE48B"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9</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402998F"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2*12*696,65</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2CA06E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150 476,40</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B777A73"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576 826,20</w:t>
            </w:r>
          </w:p>
        </w:tc>
      </w:tr>
      <w:tr w:rsidR="00546573" w:rsidRPr="003C60BB" w14:paraId="34FFD431" w14:textId="77777777" w:rsidTr="006C1D66">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6E8D76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D9BF34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2D04CAD"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C1A3B93"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056C4F1F"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27240E23"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2D3F1F32"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99C89C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55E24C8"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77B5DACE"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16719,6</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1697FBF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5FAAC2CB"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r>
      <w:tr w:rsidR="00546573" w:rsidRPr="003C60BB" w14:paraId="6E4BC5ED" w14:textId="77777777" w:rsidTr="006C1D66">
        <w:trPr>
          <w:trHeight w:val="397"/>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57C2B9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4</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7A17795"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Уборщик территории (1 разряд) каток</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875514B"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7BC6CA2"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24</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2A05A24"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288</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CAF085E"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53 713,00</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1E0F091"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319,72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D79AC3C"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184 158,72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FD1778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9</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61E3481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2*12*319,72</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7517039"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138 119,04</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A4B1AB1"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322 277,76</w:t>
            </w:r>
          </w:p>
        </w:tc>
      </w:tr>
      <w:tr w:rsidR="00546573" w:rsidRPr="003C60BB" w14:paraId="654B84E5" w14:textId="77777777" w:rsidTr="006C1D66">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BF4F5D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F87B30A"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03EC453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1A2782B5"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78CE10A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14629C29"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260D862C"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FE0FF1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5A68BD7"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14F8E6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7673,28</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6416A9FB"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5483F499"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r>
      <w:tr w:rsidR="00546573" w:rsidRPr="003C60BB" w14:paraId="32E7186F" w14:textId="77777777" w:rsidTr="006C1D66">
        <w:trPr>
          <w:trHeight w:val="397"/>
          <w:jc w:val="center"/>
        </w:trPr>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D3633F0"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5</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373437F"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Уборщик территории (1 разряд) горка</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7F139A7"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C3D7F54"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24</w:t>
            </w:r>
          </w:p>
        </w:tc>
        <w:tc>
          <w:tcPr>
            <w:tcW w:w="102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E4A942E"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288</w:t>
            </w:r>
          </w:p>
        </w:tc>
        <w:tc>
          <w:tcPr>
            <w:tcW w:w="125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E237A4F"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53 713,00</w:t>
            </w:r>
          </w:p>
        </w:tc>
        <w:tc>
          <w:tcPr>
            <w:tcW w:w="129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217FB1F"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319,72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D09A69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184 158,72</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6497A0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9</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BDC143A"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2*12*319,72</w:t>
            </w:r>
          </w:p>
        </w:tc>
        <w:tc>
          <w:tcPr>
            <w:tcW w:w="14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5009DD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138 119,04</w:t>
            </w:r>
          </w:p>
        </w:tc>
        <w:tc>
          <w:tcPr>
            <w:tcW w:w="137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3B3C706"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322 277,76</w:t>
            </w:r>
          </w:p>
        </w:tc>
      </w:tr>
      <w:tr w:rsidR="00546573" w:rsidRPr="003C60BB" w14:paraId="6C5A0B66" w14:textId="77777777" w:rsidTr="006C1D66">
        <w:trPr>
          <w:trHeight w:val="39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6A11956"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4D55EF3A"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74C76EFD"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1F9E7D5"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027" w:type="dxa"/>
            <w:vMerge/>
            <w:tcBorders>
              <w:top w:val="single" w:sz="8" w:space="0" w:color="auto"/>
              <w:left w:val="single" w:sz="8" w:space="0" w:color="auto"/>
              <w:bottom w:val="single" w:sz="8" w:space="0" w:color="auto"/>
              <w:right w:val="single" w:sz="8" w:space="0" w:color="auto"/>
            </w:tcBorders>
            <w:vAlign w:val="center"/>
            <w:hideMark/>
          </w:tcPr>
          <w:p w14:paraId="0B3F9D0A"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52" w:type="dxa"/>
            <w:vMerge/>
            <w:tcBorders>
              <w:top w:val="single" w:sz="8" w:space="0" w:color="auto"/>
              <w:left w:val="single" w:sz="8" w:space="0" w:color="auto"/>
              <w:bottom w:val="single" w:sz="8" w:space="0" w:color="auto"/>
              <w:right w:val="single" w:sz="8" w:space="0" w:color="auto"/>
            </w:tcBorders>
            <w:vAlign w:val="center"/>
            <w:hideMark/>
          </w:tcPr>
          <w:p w14:paraId="22784720"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293" w:type="dxa"/>
            <w:vMerge/>
            <w:tcBorders>
              <w:top w:val="single" w:sz="8" w:space="0" w:color="auto"/>
              <w:left w:val="single" w:sz="8" w:space="0" w:color="auto"/>
              <w:bottom w:val="single" w:sz="8" w:space="0" w:color="auto"/>
              <w:right w:val="single" w:sz="8" w:space="0" w:color="auto"/>
            </w:tcBorders>
            <w:vAlign w:val="center"/>
            <w:hideMark/>
          </w:tcPr>
          <w:p w14:paraId="7B4D5CD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61EF38C9"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316255F4"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248850CD" w14:textId="77777777" w:rsidR="003C60BB" w:rsidRPr="003C60BB" w:rsidRDefault="003C60BB" w:rsidP="003C60BB">
            <w:pPr>
              <w:spacing w:after="0" w:line="240" w:lineRule="auto"/>
              <w:jc w:val="center"/>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7673,28</w:t>
            </w:r>
          </w:p>
        </w:tc>
        <w:tc>
          <w:tcPr>
            <w:tcW w:w="1480" w:type="dxa"/>
            <w:vMerge/>
            <w:tcBorders>
              <w:top w:val="single" w:sz="8" w:space="0" w:color="auto"/>
              <w:left w:val="single" w:sz="8" w:space="0" w:color="auto"/>
              <w:bottom w:val="single" w:sz="8" w:space="0" w:color="auto"/>
              <w:right w:val="single" w:sz="8" w:space="0" w:color="auto"/>
            </w:tcBorders>
            <w:vAlign w:val="center"/>
            <w:hideMark/>
          </w:tcPr>
          <w:p w14:paraId="1C90962D"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c>
          <w:tcPr>
            <w:tcW w:w="1377" w:type="dxa"/>
            <w:vMerge/>
            <w:tcBorders>
              <w:top w:val="single" w:sz="8" w:space="0" w:color="auto"/>
              <w:left w:val="single" w:sz="8" w:space="0" w:color="auto"/>
              <w:bottom w:val="single" w:sz="8" w:space="0" w:color="auto"/>
              <w:right w:val="single" w:sz="8" w:space="0" w:color="auto"/>
            </w:tcBorders>
            <w:vAlign w:val="center"/>
            <w:hideMark/>
          </w:tcPr>
          <w:p w14:paraId="71DDFDAF" w14:textId="77777777" w:rsidR="003C60BB" w:rsidRPr="003C60BB" w:rsidRDefault="003C60BB" w:rsidP="003C60BB">
            <w:pPr>
              <w:spacing w:after="0" w:line="240" w:lineRule="auto"/>
              <w:rPr>
                <w:rFonts w:ascii="Times New Roman" w:eastAsia="Times New Roman" w:hAnsi="Times New Roman" w:cs="Times New Roman"/>
                <w:sz w:val="20"/>
                <w:szCs w:val="20"/>
                <w:lang w:eastAsia="ru-RU"/>
              </w:rPr>
            </w:pPr>
          </w:p>
        </w:tc>
      </w:tr>
      <w:tr w:rsidR="00A32CEF" w:rsidRPr="003C60BB" w14:paraId="05C0771C" w14:textId="77777777" w:rsidTr="006C1D66">
        <w:trPr>
          <w:trHeight w:val="397"/>
          <w:jc w:val="center"/>
        </w:trPr>
        <w:tc>
          <w:tcPr>
            <w:tcW w:w="0" w:type="auto"/>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0F8DEAF" w14:textId="77777777" w:rsidR="00A32CEF" w:rsidRPr="003C60BB" w:rsidRDefault="00A32CEF" w:rsidP="003C60BB">
            <w:pPr>
              <w:spacing w:after="0" w:line="240" w:lineRule="auto"/>
              <w:jc w:val="right"/>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 </w:t>
            </w:r>
          </w:p>
          <w:p w14:paraId="49AA2624" w14:textId="47F945D5" w:rsidR="00A32CEF" w:rsidRPr="003C60BB" w:rsidRDefault="00A32CEF" w:rsidP="003C60BB">
            <w:pPr>
              <w:spacing w:after="0" w:line="240" w:lineRule="auto"/>
              <w:jc w:val="right"/>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 </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F860DF8" w14:textId="3165EB69" w:rsidR="00A32CEF" w:rsidRPr="003C60BB" w:rsidRDefault="00A32CEF" w:rsidP="003C60B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0187"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14:paraId="74D2A33B" w14:textId="77777777" w:rsidR="00A32CEF" w:rsidRPr="003C60BB" w:rsidRDefault="00A32CEF" w:rsidP="003C60BB">
            <w:pPr>
              <w:spacing w:after="0" w:line="240" w:lineRule="auto"/>
              <w:jc w:val="right"/>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Итого ФОТ</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CCFADB" w14:textId="6971DC8F" w:rsidR="00A32CEF" w:rsidRPr="003C60BB" w:rsidRDefault="00A32CEF" w:rsidP="003C60BB">
            <w:pPr>
              <w:spacing w:after="0" w:line="240" w:lineRule="auto"/>
              <w:jc w:val="center"/>
              <w:rPr>
                <w:rFonts w:ascii="Times New Roman" w:eastAsia="Times New Roman" w:hAnsi="Times New Roman" w:cs="Times New Roman"/>
                <w:sz w:val="20"/>
                <w:szCs w:val="20"/>
                <w:lang w:eastAsia="ru-RU"/>
              </w:rPr>
            </w:pPr>
            <w:r w:rsidRPr="006F518D">
              <w:rPr>
                <w:rFonts w:ascii="Times New Roman" w:eastAsia="Times New Roman" w:hAnsi="Times New Roman" w:cs="Times New Roman"/>
                <w:sz w:val="20"/>
                <w:szCs w:val="20"/>
                <w:lang w:eastAsia="ru-RU"/>
              </w:rPr>
              <w:t>2 580 226,20</w:t>
            </w:r>
          </w:p>
        </w:tc>
      </w:tr>
      <w:tr w:rsidR="003C60BB" w:rsidRPr="003C60BB" w14:paraId="62EF0D8F"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43A60E97" w14:textId="139C139C" w:rsidR="003C60BB" w:rsidRPr="003C60BB" w:rsidRDefault="003C60BB" w:rsidP="003C60BB">
            <w:pPr>
              <w:spacing w:after="0" w:line="240" w:lineRule="auto"/>
              <w:jc w:val="right"/>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lastRenderedPageBreak/>
              <w:t>Накладные расходы (70%)</w:t>
            </w:r>
            <w:r w:rsidR="006F518D">
              <w:rPr>
                <w:rFonts w:ascii="Times New Roman" w:eastAsia="Times New Roman" w:hAnsi="Times New Roman" w:cs="Times New Roman"/>
                <w:sz w:val="20"/>
                <w:szCs w:val="20"/>
                <w:lang w:eastAsia="ru-RU"/>
              </w:rPr>
              <w:t>, включая отчисления от ЗП</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548A9125" w14:textId="00DC9937" w:rsidR="003C60BB" w:rsidRPr="003C60BB" w:rsidRDefault="006F518D" w:rsidP="003C60BB">
            <w:pPr>
              <w:spacing w:after="0" w:line="240" w:lineRule="auto"/>
              <w:jc w:val="center"/>
              <w:rPr>
                <w:rFonts w:ascii="Times New Roman" w:eastAsia="Times New Roman" w:hAnsi="Times New Roman" w:cs="Times New Roman"/>
                <w:sz w:val="20"/>
                <w:szCs w:val="20"/>
                <w:lang w:eastAsia="ru-RU"/>
              </w:rPr>
            </w:pPr>
            <w:r w:rsidRPr="006F518D">
              <w:rPr>
                <w:rFonts w:ascii="Times New Roman" w:eastAsia="Times New Roman" w:hAnsi="Times New Roman" w:cs="Times New Roman"/>
                <w:sz w:val="20"/>
                <w:szCs w:val="20"/>
                <w:lang w:eastAsia="ru-RU"/>
              </w:rPr>
              <w:t>1 806 158,34</w:t>
            </w:r>
          </w:p>
        </w:tc>
      </w:tr>
      <w:tr w:rsidR="003C60BB" w:rsidRPr="003C60BB" w14:paraId="2CB11A3C"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07E80DFB" w14:textId="77777777" w:rsidR="003C60BB" w:rsidRPr="003C60BB" w:rsidRDefault="003C60BB" w:rsidP="003C60BB">
            <w:pPr>
              <w:spacing w:after="0" w:line="240" w:lineRule="auto"/>
              <w:jc w:val="right"/>
              <w:rPr>
                <w:rFonts w:ascii="Times New Roman" w:eastAsia="Times New Roman" w:hAnsi="Times New Roman" w:cs="Times New Roman"/>
                <w:sz w:val="20"/>
                <w:szCs w:val="20"/>
                <w:lang w:eastAsia="ru-RU"/>
              </w:rPr>
            </w:pPr>
            <w:r w:rsidRPr="003C60BB">
              <w:rPr>
                <w:rFonts w:ascii="Times New Roman" w:eastAsia="Times New Roman" w:hAnsi="Times New Roman" w:cs="Times New Roman"/>
                <w:sz w:val="20"/>
                <w:szCs w:val="20"/>
                <w:lang w:eastAsia="ru-RU"/>
              </w:rPr>
              <w:t>Сметная прибыль (10%)</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6C6D004A" w14:textId="78B99D27" w:rsidR="003C60BB" w:rsidRPr="003C60BB" w:rsidRDefault="006F518D" w:rsidP="003C60BB">
            <w:pPr>
              <w:spacing w:after="0" w:line="240" w:lineRule="auto"/>
              <w:jc w:val="center"/>
              <w:rPr>
                <w:rFonts w:ascii="Times New Roman" w:eastAsia="Times New Roman" w:hAnsi="Times New Roman" w:cs="Times New Roman"/>
                <w:sz w:val="20"/>
                <w:szCs w:val="20"/>
                <w:lang w:eastAsia="ru-RU"/>
              </w:rPr>
            </w:pPr>
            <w:r w:rsidRPr="006F518D">
              <w:rPr>
                <w:rFonts w:ascii="Times New Roman" w:eastAsia="Times New Roman" w:hAnsi="Times New Roman" w:cs="Times New Roman"/>
                <w:sz w:val="20"/>
                <w:szCs w:val="20"/>
                <w:lang w:eastAsia="ru-RU"/>
              </w:rPr>
              <w:t>258 022,62</w:t>
            </w:r>
          </w:p>
        </w:tc>
      </w:tr>
      <w:tr w:rsidR="003C60BB" w:rsidRPr="003C60BB" w14:paraId="17997171"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2148334F" w14:textId="5FD42BCA" w:rsidR="00324B4E" w:rsidRPr="00324B4E" w:rsidRDefault="003C60BB" w:rsidP="00324B4E">
            <w:pPr>
              <w:spacing w:after="0" w:line="240" w:lineRule="auto"/>
              <w:jc w:val="right"/>
              <w:rPr>
                <w:rFonts w:ascii="Times New Roman" w:eastAsia="Times New Roman" w:hAnsi="Times New Roman" w:cs="Times New Roman"/>
                <w:sz w:val="20"/>
                <w:szCs w:val="20"/>
                <w:lang w:eastAsia="ru-RU"/>
              </w:rPr>
            </w:pPr>
            <w:r w:rsidRPr="00324B4E">
              <w:rPr>
                <w:rFonts w:ascii="Times New Roman" w:eastAsia="Times New Roman" w:hAnsi="Times New Roman" w:cs="Times New Roman"/>
                <w:sz w:val="20"/>
                <w:szCs w:val="20"/>
                <w:lang w:eastAsia="ru-RU"/>
              </w:rPr>
              <w:t>Итого с учетом НР и СМ</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69E52A6C" w14:textId="41BEFC3E" w:rsidR="003C60BB" w:rsidRPr="00324B4E" w:rsidRDefault="00171A90" w:rsidP="003C60BB">
            <w:pPr>
              <w:spacing w:after="0" w:line="240" w:lineRule="auto"/>
              <w:jc w:val="center"/>
              <w:rPr>
                <w:rFonts w:ascii="Times New Roman" w:eastAsia="Times New Roman" w:hAnsi="Times New Roman" w:cs="Times New Roman"/>
                <w:sz w:val="20"/>
                <w:szCs w:val="20"/>
                <w:lang w:eastAsia="ru-RU"/>
              </w:rPr>
            </w:pPr>
            <w:r w:rsidRPr="00324B4E">
              <w:rPr>
                <w:rFonts w:ascii="Times New Roman" w:eastAsia="Times New Roman" w:hAnsi="Times New Roman" w:cs="Times New Roman"/>
                <w:sz w:val="20"/>
                <w:szCs w:val="20"/>
                <w:lang w:eastAsia="ru-RU"/>
              </w:rPr>
              <w:t>4 644 407,16</w:t>
            </w:r>
          </w:p>
        </w:tc>
      </w:tr>
      <w:tr w:rsidR="00324B4E" w:rsidRPr="003C60BB" w14:paraId="6C1BF2DC" w14:textId="77777777" w:rsidTr="00324B4E">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74A1A75B" w14:textId="74034177" w:rsidR="00324B4E" w:rsidRPr="00324B4E" w:rsidRDefault="00324B4E" w:rsidP="00324B4E">
            <w:pPr>
              <w:spacing w:after="0" w:line="240" w:lineRule="auto"/>
              <w:jc w:val="right"/>
              <w:rPr>
                <w:rFonts w:ascii="Times New Roman" w:eastAsia="Times New Roman" w:hAnsi="Times New Roman" w:cs="Times New Roman"/>
                <w:sz w:val="20"/>
                <w:szCs w:val="20"/>
                <w:lang w:eastAsia="ru-RU"/>
              </w:rPr>
            </w:pPr>
            <w:r w:rsidRPr="00324B4E">
              <w:rPr>
                <w:rFonts w:ascii="Times New Roman" w:eastAsia="Times New Roman" w:hAnsi="Times New Roman" w:cs="Times New Roman"/>
                <w:sz w:val="20"/>
                <w:szCs w:val="20"/>
                <w:lang w:eastAsia="ru-RU"/>
              </w:rPr>
              <w:t>Носки бахилы из спанбонда, одноразовые, белые</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789E4DCF" w14:textId="63583F6E" w:rsidR="00324B4E" w:rsidRPr="00324B4E" w:rsidRDefault="00324B4E" w:rsidP="00324B4E">
            <w:pPr>
              <w:spacing w:after="0" w:line="240" w:lineRule="auto"/>
              <w:jc w:val="center"/>
              <w:rPr>
                <w:rFonts w:ascii="Times New Roman" w:eastAsia="Times New Roman" w:hAnsi="Times New Roman" w:cs="Times New Roman"/>
                <w:sz w:val="20"/>
                <w:szCs w:val="20"/>
                <w:lang w:eastAsia="ru-RU"/>
              </w:rPr>
            </w:pPr>
            <w:r w:rsidRPr="00324B4E">
              <w:rPr>
                <w:rFonts w:ascii="Times New Roman" w:hAnsi="Times New Roman" w:cs="Times New Roman"/>
                <w:sz w:val="20"/>
                <w:szCs w:val="20"/>
              </w:rPr>
              <w:t>359 877,50</w:t>
            </w:r>
          </w:p>
        </w:tc>
      </w:tr>
      <w:tr w:rsidR="00324B4E" w:rsidRPr="003C60BB" w14:paraId="46BFB626" w14:textId="77777777" w:rsidTr="00324B4E">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0740DB16" w14:textId="77A74027" w:rsidR="00324B4E" w:rsidRPr="00324B4E" w:rsidRDefault="00324B4E" w:rsidP="00324B4E">
            <w:pPr>
              <w:spacing w:after="0" w:line="240" w:lineRule="auto"/>
              <w:jc w:val="right"/>
              <w:rPr>
                <w:rFonts w:ascii="Times New Roman" w:eastAsia="Times New Roman" w:hAnsi="Times New Roman" w:cs="Times New Roman"/>
                <w:sz w:val="20"/>
                <w:szCs w:val="20"/>
                <w:lang w:eastAsia="ru-RU"/>
              </w:rPr>
            </w:pPr>
            <w:r w:rsidRPr="00324B4E">
              <w:rPr>
                <w:rFonts w:ascii="Times New Roman" w:eastAsia="Times New Roman" w:hAnsi="Times New Roman" w:cs="Times New Roman"/>
                <w:sz w:val="20"/>
                <w:szCs w:val="20"/>
                <w:lang w:eastAsia="ru-RU"/>
              </w:rPr>
              <w:t xml:space="preserve">Аренда </w:t>
            </w:r>
            <w:proofErr w:type="spellStart"/>
            <w:r w:rsidRPr="00324B4E">
              <w:rPr>
                <w:rFonts w:ascii="Times New Roman" w:eastAsia="Times New Roman" w:hAnsi="Times New Roman" w:cs="Times New Roman"/>
                <w:sz w:val="20"/>
                <w:szCs w:val="20"/>
                <w:lang w:eastAsia="ru-RU"/>
              </w:rPr>
              <w:t>ледозаливочной</w:t>
            </w:r>
            <w:proofErr w:type="spellEnd"/>
            <w:r w:rsidRPr="00324B4E">
              <w:rPr>
                <w:rFonts w:ascii="Times New Roman" w:eastAsia="Times New Roman" w:hAnsi="Times New Roman" w:cs="Times New Roman"/>
                <w:sz w:val="20"/>
                <w:szCs w:val="20"/>
                <w:lang w:eastAsia="ru-RU"/>
              </w:rPr>
              <w:t xml:space="preserve"> машины</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5E218387" w14:textId="7C28E97F" w:rsidR="00324B4E" w:rsidRPr="00324B4E" w:rsidRDefault="00324B4E" w:rsidP="00324B4E">
            <w:pPr>
              <w:spacing w:after="0" w:line="240" w:lineRule="auto"/>
              <w:jc w:val="center"/>
              <w:rPr>
                <w:rFonts w:ascii="Times New Roman" w:eastAsia="Times New Roman" w:hAnsi="Times New Roman" w:cs="Times New Roman"/>
                <w:sz w:val="20"/>
                <w:szCs w:val="20"/>
                <w:lang w:eastAsia="ru-RU"/>
              </w:rPr>
            </w:pPr>
            <w:r w:rsidRPr="00324B4E">
              <w:rPr>
                <w:rFonts w:ascii="Times New Roman" w:hAnsi="Times New Roman" w:cs="Times New Roman"/>
                <w:sz w:val="20"/>
                <w:szCs w:val="20"/>
              </w:rPr>
              <w:t>1 273 999,80</w:t>
            </w:r>
          </w:p>
        </w:tc>
      </w:tr>
      <w:tr w:rsidR="00324B4E" w:rsidRPr="003C60BB" w14:paraId="7D5112CA" w14:textId="77777777" w:rsidTr="00324B4E">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43BB9D0E" w14:textId="77777777" w:rsidR="00324B4E" w:rsidRPr="00324B4E" w:rsidRDefault="00324B4E" w:rsidP="00324B4E">
            <w:pPr>
              <w:spacing w:after="0" w:line="240" w:lineRule="auto"/>
              <w:jc w:val="right"/>
              <w:rPr>
                <w:rFonts w:ascii="Times New Roman" w:eastAsia="Times New Roman" w:hAnsi="Times New Roman" w:cs="Times New Roman"/>
                <w:b/>
                <w:bCs/>
                <w:sz w:val="20"/>
                <w:szCs w:val="20"/>
                <w:lang w:eastAsia="ru-RU"/>
              </w:rPr>
            </w:pPr>
            <w:r w:rsidRPr="00324B4E">
              <w:rPr>
                <w:rFonts w:ascii="Times New Roman" w:eastAsia="Times New Roman" w:hAnsi="Times New Roman" w:cs="Times New Roman"/>
                <w:b/>
                <w:bCs/>
                <w:sz w:val="20"/>
                <w:szCs w:val="20"/>
                <w:lang w:eastAsia="ru-RU"/>
              </w:rPr>
              <w:t>Итого за период с 01.01.2026 по 01.03.2026, без НДС</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0F850658" w14:textId="3DB4B87E" w:rsidR="00324B4E" w:rsidRPr="00324B4E" w:rsidRDefault="00324B4E" w:rsidP="00324B4E">
            <w:pPr>
              <w:spacing w:after="0" w:line="240" w:lineRule="auto"/>
              <w:jc w:val="center"/>
              <w:rPr>
                <w:rFonts w:ascii="Times New Roman" w:eastAsia="Times New Roman" w:hAnsi="Times New Roman" w:cs="Times New Roman"/>
                <w:sz w:val="20"/>
                <w:szCs w:val="20"/>
                <w:lang w:eastAsia="ru-RU"/>
              </w:rPr>
            </w:pPr>
            <w:r w:rsidRPr="00324B4E">
              <w:rPr>
                <w:rFonts w:ascii="Times New Roman" w:hAnsi="Times New Roman" w:cs="Times New Roman"/>
                <w:sz w:val="20"/>
                <w:szCs w:val="20"/>
              </w:rPr>
              <w:t>6 278 284,46</w:t>
            </w:r>
          </w:p>
        </w:tc>
      </w:tr>
      <w:tr w:rsidR="00324B4E" w:rsidRPr="003C60BB" w14:paraId="12B7467B" w14:textId="77777777" w:rsidTr="00324B4E">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2A4AD1C2" w14:textId="77777777" w:rsidR="00324B4E" w:rsidRPr="00324B4E" w:rsidRDefault="00324B4E" w:rsidP="00324B4E">
            <w:pPr>
              <w:spacing w:after="0" w:line="240" w:lineRule="auto"/>
              <w:jc w:val="right"/>
              <w:rPr>
                <w:rFonts w:ascii="Times New Roman" w:eastAsia="Times New Roman" w:hAnsi="Times New Roman" w:cs="Times New Roman"/>
                <w:color w:val="000000"/>
                <w:sz w:val="20"/>
                <w:szCs w:val="20"/>
                <w:lang w:eastAsia="ru-RU"/>
              </w:rPr>
            </w:pPr>
            <w:r w:rsidRPr="00324B4E">
              <w:rPr>
                <w:rFonts w:ascii="Times New Roman" w:eastAsia="Times New Roman" w:hAnsi="Times New Roman" w:cs="Times New Roman"/>
                <w:color w:val="000000"/>
                <w:sz w:val="20"/>
                <w:szCs w:val="20"/>
                <w:lang w:eastAsia="ru-RU"/>
              </w:rPr>
              <w:t>НДС 22%</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135DDB6B" w14:textId="4FE7F9B3" w:rsidR="00324B4E" w:rsidRPr="00324B4E" w:rsidRDefault="00324B4E" w:rsidP="00324B4E">
            <w:pPr>
              <w:spacing w:after="0" w:line="240" w:lineRule="auto"/>
              <w:jc w:val="center"/>
              <w:rPr>
                <w:rFonts w:ascii="Times New Roman" w:eastAsia="Times New Roman" w:hAnsi="Times New Roman" w:cs="Times New Roman"/>
                <w:color w:val="000000"/>
                <w:sz w:val="20"/>
                <w:szCs w:val="20"/>
                <w:lang w:eastAsia="ru-RU"/>
              </w:rPr>
            </w:pPr>
            <w:r w:rsidRPr="00324B4E">
              <w:rPr>
                <w:rFonts w:ascii="Times New Roman" w:hAnsi="Times New Roman" w:cs="Times New Roman"/>
                <w:sz w:val="20"/>
                <w:szCs w:val="20"/>
              </w:rPr>
              <w:t>1 381 222,58</w:t>
            </w:r>
          </w:p>
        </w:tc>
      </w:tr>
      <w:tr w:rsidR="00324B4E" w:rsidRPr="003C60BB" w14:paraId="5699DF28" w14:textId="77777777" w:rsidTr="00324B4E">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1C178F6A" w14:textId="3471E5DA" w:rsidR="00324B4E" w:rsidRPr="00324B4E" w:rsidRDefault="00324B4E" w:rsidP="00324B4E">
            <w:pPr>
              <w:spacing w:after="0" w:line="240" w:lineRule="auto"/>
              <w:jc w:val="right"/>
              <w:rPr>
                <w:rFonts w:ascii="Times New Roman" w:eastAsia="Times New Roman" w:hAnsi="Times New Roman" w:cs="Times New Roman"/>
                <w:b/>
                <w:bCs/>
                <w:color w:val="000000"/>
                <w:sz w:val="20"/>
                <w:szCs w:val="20"/>
                <w:lang w:eastAsia="ru-RU"/>
              </w:rPr>
            </w:pPr>
            <w:r w:rsidRPr="00324B4E">
              <w:rPr>
                <w:rFonts w:ascii="Times New Roman" w:eastAsia="Times New Roman" w:hAnsi="Times New Roman" w:cs="Times New Roman"/>
                <w:b/>
                <w:bCs/>
                <w:color w:val="000000"/>
                <w:sz w:val="20"/>
                <w:szCs w:val="20"/>
                <w:lang w:eastAsia="ru-RU"/>
              </w:rPr>
              <w:t>Всего за период с 01.01.2026 по 01.03.2026</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tcPr>
          <w:p w14:paraId="4EE587DC" w14:textId="266CCCEA" w:rsidR="00324B4E" w:rsidRPr="00324B4E" w:rsidRDefault="00324B4E" w:rsidP="00324B4E">
            <w:pPr>
              <w:spacing w:after="0" w:line="240" w:lineRule="auto"/>
              <w:jc w:val="center"/>
              <w:rPr>
                <w:rFonts w:ascii="Times New Roman" w:eastAsia="Times New Roman" w:hAnsi="Times New Roman" w:cs="Times New Roman"/>
                <w:b/>
                <w:bCs/>
                <w:color w:val="000000"/>
                <w:sz w:val="20"/>
                <w:szCs w:val="20"/>
                <w:lang w:eastAsia="ru-RU"/>
              </w:rPr>
            </w:pPr>
            <w:r w:rsidRPr="00324B4E">
              <w:rPr>
                <w:rFonts w:ascii="Times New Roman" w:hAnsi="Times New Roman" w:cs="Times New Roman"/>
                <w:sz w:val="20"/>
                <w:szCs w:val="20"/>
              </w:rPr>
              <w:t>7 659 507,04</w:t>
            </w:r>
          </w:p>
        </w:tc>
      </w:tr>
      <w:tr w:rsidR="003C60BB" w:rsidRPr="003C60BB" w14:paraId="3DE9E9E6"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6812F25F" w14:textId="77777777" w:rsidR="003C60BB" w:rsidRPr="003C60BB" w:rsidRDefault="003C60BB" w:rsidP="003C60BB">
            <w:pPr>
              <w:spacing w:after="0" w:line="240" w:lineRule="auto"/>
              <w:jc w:val="right"/>
              <w:rPr>
                <w:rFonts w:ascii="Times New Roman" w:eastAsia="Times New Roman" w:hAnsi="Times New Roman" w:cs="Times New Roman"/>
                <w:b/>
                <w:bCs/>
                <w:i/>
                <w:iCs/>
                <w:color w:val="000000"/>
                <w:sz w:val="20"/>
                <w:szCs w:val="20"/>
                <w:lang w:eastAsia="ru-RU"/>
              </w:rPr>
            </w:pPr>
            <w:r w:rsidRPr="003C60BB">
              <w:rPr>
                <w:rFonts w:ascii="Times New Roman" w:eastAsia="Times New Roman" w:hAnsi="Times New Roman" w:cs="Times New Roman"/>
                <w:b/>
                <w:bCs/>
                <w:i/>
                <w:iCs/>
                <w:color w:val="000000"/>
                <w:sz w:val="20"/>
                <w:szCs w:val="20"/>
                <w:lang w:eastAsia="ru-RU"/>
              </w:rPr>
              <w:t>Снижение по результатам проведения конкурентной процедуры (К= ____)</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E9157B" w14:textId="77777777" w:rsidR="003C60BB" w:rsidRPr="003C60BB" w:rsidRDefault="003C60BB" w:rsidP="003C60BB">
            <w:pPr>
              <w:spacing w:after="0" w:line="240" w:lineRule="auto"/>
              <w:jc w:val="center"/>
              <w:rPr>
                <w:rFonts w:ascii="Times New Roman" w:eastAsia="Times New Roman" w:hAnsi="Times New Roman" w:cs="Times New Roman"/>
                <w:color w:val="000000"/>
                <w:sz w:val="20"/>
                <w:szCs w:val="20"/>
                <w:lang w:eastAsia="ru-RU"/>
              </w:rPr>
            </w:pPr>
            <w:r w:rsidRPr="003C60BB">
              <w:rPr>
                <w:rFonts w:ascii="Times New Roman" w:eastAsia="Times New Roman" w:hAnsi="Times New Roman" w:cs="Times New Roman"/>
                <w:color w:val="000000"/>
                <w:sz w:val="20"/>
                <w:szCs w:val="20"/>
                <w:lang w:eastAsia="ru-RU"/>
              </w:rPr>
              <w:t> </w:t>
            </w:r>
          </w:p>
        </w:tc>
      </w:tr>
      <w:tr w:rsidR="003C60BB" w:rsidRPr="003C60BB" w14:paraId="1C1F0C3C"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51BEEAB4" w14:textId="117198FA" w:rsidR="003C60BB" w:rsidRPr="003C60BB" w:rsidRDefault="003C60BB" w:rsidP="003C60BB">
            <w:pPr>
              <w:spacing w:after="0" w:line="240" w:lineRule="auto"/>
              <w:jc w:val="right"/>
              <w:rPr>
                <w:rFonts w:ascii="Times New Roman" w:eastAsia="Times New Roman" w:hAnsi="Times New Roman" w:cs="Times New Roman"/>
                <w:b/>
                <w:bCs/>
                <w:color w:val="000000"/>
                <w:sz w:val="20"/>
                <w:szCs w:val="20"/>
                <w:lang w:eastAsia="ru-RU"/>
              </w:rPr>
            </w:pPr>
            <w:r w:rsidRPr="003C60BB">
              <w:rPr>
                <w:rFonts w:ascii="Times New Roman" w:eastAsia="Times New Roman" w:hAnsi="Times New Roman" w:cs="Times New Roman"/>
                <w:b/>
                <w:bCs/>
                <w:color w:val="000000"/>
                <w:sz w:val="20"/>
                <w:szCs w:val="20"/>
                <w:lang w:eastAsia="ru-RU"/>
              </w:rPr>
              <w:t xml:space="preserve">ИТОГО стоимость за период с </w:t>
            </w:r>
            <w:r w:rsidR="00180342">
              <w:rPr>
                <w:rFonts w:ascii="Times New Roman" w:eastAsia="Times New Roman" w:hAnsi="Times New Roman" w:cs="Times New Roman"/>
                <w:b/>
                <w:bCs/>
                <w:color w:val="000000"/>
                <w:sz w:val="20"/>
                <w:szCs w:val="20"/>
                <w:lang w:eastAsia="ru-RU"/>
              </w:rPr>
              <w:t>01</w:t>
            </w:r>
            <w:r w:rsidRPr="003C60BB">
              <w:rPr>
                <w:rFonts w:ascii="Times New Roman" w:eastAsia="Times New Roman" w:hAnsi="Times New Roman" w:cs="Times New Roman"/>
                <w:b/>
                <w:bCs/>
                <w:color w:val="000000"/>
                <w:sz w:val="20"/>
                <w:szCs w:val="20"/>
                <w:lang w:eastAsia="ru-RU"/>
              </w:rPr>
              <w:t>.</w:t>
            </w:r>
            <w:r w:rsidR="00180342">
              <w:rPr>
                <w:rFonts w:ascii="Times New Roman" w:eastAsia="Times New Roman" w:hAnsi="Times New Roman" w:cs="Times New Roman"/>
                <w:b/>
                <w:bCs/>
                <w:color w:val="000000"/>
                <w:sz w:val="20"/>
                <w:szCs w:val="20"/>
                <w:lang w:eastAsia="ru-RU"/>
              </w:rPr>
              <w:t>01</w:t>
            </w:r>
            <w:r w:rsidRPr="003C60BB">
              <w:rPr>
                <w:rFonts w:ascii="Times New Roman" w:eastAsia="Times New Roman" w:hAnsi="Times New Roman" w:cs="Times New Roman"/>
                <w:b/>
                <w:bCs/>
                <w:color w:val="000000"/>
                <w:sz w:val="20"/>
                <w:szCs w:val="20"/>
                <w:lang w:eastAsia="ru-RU"/>
              </w:rPr>
              <w:t>.202</w:t>
            </w:r>
            <w:r w:rsidR="00180342">
              <w:rPr>
                <w:rFonts w:ascii="Times New Roman" w:eastAsia="Times New Roman" w:hAnsi="Times New Roman" w:cs="Times New Roman"/>
                <w:b/>
                <w:bCs/>
                <w:color w:val="000000"/>
                <w:sz w:val="20"/>
                <w:szCs w:val="20"/>
                <w:lang w:eastAsia="ru-RU"/>
              </w:rPr>
              <w:t>6</w:t>
            </w:r>
            <w:r w:rsidRPr="003C60BB">
              <w:rPr>
                <w:rFonts w:ascii="Times New Roman" w:eastAsia="Times New Roman" w:hAnsi="Times New Roman" w:cs="Times New Roman"/>
                <w:b/>
                <w:bCs/>
                <w:color w:val="000000"/>
                <w:sz w:val="20"/>
                <w:szCs w:val="20"/>
                <w:lang w:eastAsia="ru-RU"/>
              </w:rPr>
              <w:t xml:space="preserve"> по 01.03.2026, с учетом К снижения</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3EE68A" w14:textId="77777777" w:rsidR="003C60BB" w:rsidRPr="003C60BB" w:rsidRDefault="003C60BB" w:rsidP="003C60BB">
            <w:pPr>
              <w:spacing w:after="0" w:line="240" w:lineRule="auto"/>
              <w:jc w:val="center"/>
              <w:rPr>
                <w:rFonts w:ascii="Times New Roman" w:eastAsia="Times New Roman" w:hAnsi="Times New Roman" w:cs="Times New Roman"/>
                <w:color w:val="000000"/>
                <w:sz w:val="20"/>
                <w:szCs w:val="20"/>
                <w:lang w:eastAsia="ru-RU"/>
              </w:rPr>
            </w:pPr>
            <w:r w:rsidRPr="003C60BB">
              <w:rPr>
                <w:rFonts w:ascii="Times New Roman" w:eastAsia="Times New Roman" w:hAnsi="Times New Roman" w:cs="Times New Roman"/>
                <w:color w:val="000000"/>
                <w:sz w:val="20"/>
                <w:szCs w:val="20"/>
                <w:lang w:eastAsia="ru-RU"/>
              </w:rPr>
              <w:t> </w:t>
            </w:r>
          </w:p>
        </w:tc>
      </w:tr>
      <w:tr w:rsidR="003C60BB" w:rsidRPr="003C60BB" w14:paraId="476D772E" w14:textId="77777777" w:rsidTr="006C1D66">
        <w:trPr>
          <w:trHeight w:val="397"/>
          <w:jc w:val="center"/>
        </w:trPr>
        <w:tc>
          <w:tcPr>
            <w:tcW w:w="1317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14:paraId="6E2513F0" w14:textId="77777777" w:rsidR="003C60BB" w:rsidRPr="003C60BB" w:rsidRDefault="003C60BB" w:rsidP="003C60BB">
            <w:pPr>
              <w:spacing w:after="0" w:line="240" w:lineRule="auto"/>
              <w:jc w:val="right"/>
              <w:rPr>
                <w:rFonts w:ascii="Times New Roman" w:eastAsia="Times New Roman" w:hAnsi="Times New Roman" w:cs="Times New Roman"/>
                <w:b/>
                <w:bCs/>
                <w:color w:val="000000"/>
                <w:sz w:val="20"/>
                <w:szCs w:val="20"/>
                <w:lang w:eastAsia="ru-RU"/>
              </w:rPr>
            </w:pPr>
            <w:r w:rsidRPr="003C60BB">
              <w:rPr>
                <w:rFonts w:ascii="Times New Roman" w:eastAsia="Times New Roman" w:hAnsi="Times New Roman" w:cs="Times New Roman"/>
                <w:b/>
                <w:bCs/>
                <w:color w:val="000000"/>
                <w:sz w:val="20"/>
                <w:szCs w:val="20"/>
                <w:lang w:eastAsia="ru-RU"/>
              </w:rPr>
              <w:t>* в т.ч. НДС / БЕЗ НДС</w:t>
            </w:r>
          </w:p>
        </w:tc>
        <w:tc>
          <w:tcPr>
            <w:tcW w:w="1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F7ADC98" w14:textId="77777777" w:rsidR="003C60BB" w:rsidRPr="003C60BB" w:rsidRDefault="003C60BB" w:rsidP="003C60BB">
            <w:pPr>
              <w:spacing w:after="0" w:line="240" w:lineRule="auto"/>
              <w:jc w:val="center"/>
              <w:rPr>
                <w:rFonts w:ascii="Times New Roman" w:eastAsia="Times New Roman" w:hAnsi="Times New Roman" w:cs="Times New Roman"/>
                <w:color w:val="000000"/>
                <w:sz w:val="20"/>
                <w:szCs w:val="20"/>
                <w:lang w:eastAsia="ru-RU"/>
              </w:rPr>
            </w:pPr>
            <w:r w:rsidRPr="003C60BB">
              <w:rPr>
                <w:rFonts w:ascii="Times New Roman" w:eastAsia="Times New Roman" w:hAnsi="Times New Roman" w:cs="Times New Roman"/>
                <w:color w:val="000000"/>
                <w:sz w:val="20"/>
                <w:szCs w:val="20"/>
                <w:lang w:eastAsia="ru-RU"/>
              </w:rPr>
              <w:t> </w:t>
            </w:r>
          </w:p>
        </w:tc>
      </w:tr>
    </w:tbl>
    <w:p w14:paraId="11FFB74B" w14:textId="5476E1E4"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1A277D55"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7297"/>
        <w:gridCol w:w="7273"/>
      </w:tblGrid>
      <w:tr w:rsidR="007B2C2B" w:rsidRPr="002A7F62" w14:paraId="30C4B89E" w14:textId="77777777" w:rsidTr="00C07554">
        <w:tc>
          <w:tcPr>
            <w:tcW w:w="2504" w:type="pct"/>
            <w:shd w:val="clear" w:color="auto" w:fill="FFFFFF"/>
            <w:tcMar>
              <w:top w:w="0" w:type="dxa"/>
              <w:left w:w="45" w:type="dxa"/>
              <w:bottom w:w="0" w:type="dxa"/>
              <w:right w:w="45" w:type="dxa"/>
            </w:tcMar>
          </w:tcPr>
          <w:p w14:paraId="6B45118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3BF3E2A" w14:textId="1BDB8ED3"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6AC0B97B"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EE2C38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2496" w:type="pct"/>
            <w:shd w:val="clear" w:color="auto" w:fill="FFFFFF"/>
            <w:tcMar>
              <w:top w:w="0" w:type="dxa"/>
              <w:left w:w="45" w:type="dxa"/>
              <w:bottom w:w="0" w:type="dxa"/>
              <w:right w:w="45" w:type="dxa"/>
            </w:tcMar>
          </w:tcPr>
          <w:p w14:paraId="0E574F14"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6817B8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F7CA13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D6CC4B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7FFEB7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3F1F099" w14:textId="77777777" w:rsidR="003C60BB" w:rsidRDefault="00344F51" w:rsidP="00D55D46">
      <w:pPr>
        <w:spacing w:after="0" w:line="240" w:lineRule="auto"/>
        <w:rPr>
          <w:rFonts w:ascii="Times New Roman" w:eastAsia="Times New Roman" w:hAnsi="Times New Roman" w:cs="Times New Roman"/>
          <w:sz w:val="24"/>
          <w:szCs w:val="24"/>
          <w:lang w:eastAsia="ru-RU"/>
        </w:rPr>
        <w:sectPr w:rsidR="003C60BB" w:rsidSect="00D91193">
          <w:pgSz w:w="16838" w:h="11906" w:orient="landscape"/>
          <w:pgMar w:top="851" w:right="1134" w:bottom="851" w:left="1134" w:header="720" w:footer="720" w:gutter="0"/>
          <w:cols w:space="720"/>
          <w:docGrid w:linePitch="299"/>
        </w:sectPr>
      </w:pPr>
      <w:r w:rsidRPr="002A7F62">
        <w:rPr>
          <w:rFonts w:ascii="Times New Roman" w:eastAsia="Times New Roman" w:hAnsi="Times New Roman" w:cs="Times New Roman"/>
          <w:sz w:val="24"/>
          <w:szCs w:val="24"/>
          <w:lang w:eastAsia="ru-RU"/>
        </w:rPr>
        <w:br w:type="page"/>
      </w:r>
    </w:p>
    <w:p w14:paraId="7C338851" w14:textId="78133555" w:rsidR="00344F51" w:rsidRPr="002A7F62" w:rsidRDefault="00344F51" w:rsidP="00D55D46">
      <w:pPr>
        <w:spacing w:after="0" w:line="240" w:lineRule="auto"/>
        <w:rPr>
          <w:rFonts w:ascii="Times New Roman" w:eastAsia="Times New Roman" w:hAnsi="Times New Roman" w:cs="Times New Roman"/>
          <w:sz w:val="24"/>
          <w:szCs w:val="24"/>
          <w:lang w:eastAsia="ru-RU"/>
        </w:rPr>
      </w:pPr>
    </w:p>
    <w:p w14:paraId="2DD3D0A1" w14:textId="0617A0AD" w:rsidR="0090685C" w:rsidRPr="002A7F62" w:rsidRDefault="00D23619" w:rsidP="00D55D46">
      <w:pPr>
        <w:pStyle w:val="af7"/>
        <w:spacing w:line="240" w:lineRule="auto"/>
        <w:jc w:val="center"/>
      </w:pPr>
      <w:r w:rsidRPr="002A7F62">
        <w:t xml:space="preserve">                           </w:t>
      </w:r>
      <w:r w:rsidR="0090685C" w:rsidRPr="002A7F62">
        <w:t>Приложение № 3</w:t>
      </w:r>
    </w:p>
    <w:p w14:paraId="31F78502" w14:textId="77777777" w:rsidR="0090685C" w:rsidRPr="002A7F62" w:rsidRDefault="0090685C" w:rsidP="00D55D46">
      <w:pPr>
        <w:pStyle w:val="af7"/>
        <w:spacing w:line="240" w:lineRule="auto"/>
      </w:pPr>
      <w:r w:rsidRPr="002A7F62">
        <w:t>к договору от ___ ________ 202_ г. № _____</w:t>
      </w:r>
    </w:p>
    <w:p w14:paraId="7FB6735E" w14:textId="77777777" w:rsidR="0090685C" w:rsidRPr="002A7F62" w:rsidRDefault="0090685C" w:rsidP="00D55D46">
      <w:pPr>
        <w:pStyle w:val="af7"/>
        <w:spacing w:line="240" w:lineRule="auto"/>
      </w:pPr>
    </w:p>
    <w:p w14:paraId="6CC46B7F" w14:textId="77777777" w:rsidR="0090685C" w:rsidRPr="002A7F62" w:rsidRDefault="0090685C" w:rsidP="00D55D46">
      <w:pPr>
        <w:pStyle w:val="af7"/>
        <w:spacing w:line="240" w:lineRule="auto"/>
      </w:pPr>
    </w:p>
    <w:p w14:paraId="74DDE418" w14:textId="458DD22A"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3A6CC833"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BB99E75" w14:textId="77777777" w:rsidTr="00331EEF">
        <w:tc>
          <w:tcPr>
            <w:tcW w:w="5098" w:type="dxa"/>
          </w:tcPr>
          <w:p w14:paraId="7A49295C" w14:textId="77777777" w:rsidR="00AA48CC" w:rsidRPr="002A7F62" w:rsidRDefault="00AA48CC" w:rsidP="00331EEF">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63C4B0A5" w14:textId="77777777" w:rsidR="00AA48CC" w:rsidRPr="002A7F62" w:rsidRDefault="00AA48CC" w:rsidP="00331EEF">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13B896C5" w14:textId="77777777" w:rsidTr="00331EEF">
        <w:tc>
          <w:tcPr>
            <w:tcW w:w="5098" w:type="dxa"/>
          </w:tcPr>
          <w:p w14:paraId="6B00B349" w14:textId="77777777" w:rsidR="00AA48CC" w:rsidRPr="002A7F62" w:rsidRDefault="00AA48CC" w:rsidP="00331EEF">
            <w:pPr>
              <w:tabs>
                <w:tab w:val="left" w:pos="1134"/>
              </w:tabs>
              <w:ind w:left="31"/>
              <w:jc w:val="center"/>
              <w:rPr>
                <w:rFonts w:ascii="Times New Roman" w:hAnsi="Times New Roman" w:cs="Times New Roman"/>
              </w:rPr>
            </w:pPr>
          </w:p>
        </w:tc>
        <w:tc>
          <w:tcPr>
            <w:tcW w:w="4247" w:type="dxa"/>
          </w:tcPr>
          <w:p w14:paraId="14EAEDFC" w14:textId="77777777" w:rsidR="00AA48CC" w:rsidRPr="002A7F62" w:rsidRDefault="00AA48CC" w:rsidP="00331EEF">
            <w:pPr>
              <w:tabs>
                <w:tab w:val="left" w:pos="1134"/>
              </w:tabs>
              <w:ind w:left="39"/>
              <w:jc w:val="center"/>
              <w:rPr>
                <w:rFonts w:ascii="Times New Roman" w:hAnsi="Times New Roman" w:cs="Times New Roman"/>
              </w:rPr>
            </w:pPr>
          </w:p>
        </w:tc>
      </w:tr>
      <w:tr w:rsidR="00AA48CC" w:rsidRPr="002A7F62" w14:paraId="1B94A035" w14:textId="77777777" w:rsidTr="00331EEF">
        <w:tc>
          <w:tcPr>
            <w:tcW w:w="5098" w:type="dxa"/>
          </w:tcPr>
          <w:p w14:paraId="2B7CBC37"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0F12EDF8" w14:textId="1F28A228"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44004F4" w14:textId="77777777" w:rsidR="00AA48CC" w:rsidRPr="002A7F62" w:rsidRDefault="00AA48CC" w:rsidP="00331EEF">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070AF7E2"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4FA14362" w14:textId="74E1AABA"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78A2E0BD" w14:textId="77777777" w:rsidR="00AA48CC" w:rsidRPr="002A7F62" w:rsidRDefault="00AA48CC" w:rsidP="00331EEF">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4A1BCBCE" w14:textId="77777777" w:rsidTr="00331EEF">
        <w:trPr>
          <w:trHeight w:val="83"/>
        </w:trPr>
        <w:tc>
          <w:tcPr>
            <w:tcW w:w="5098" w:type="dxa"/>
          </w:tcPr>
          <w:p w14:paraId="2FD2DA4F" w14:textId="77777777" w:rsidR="00AA48CC" w:rsidRPr="002A7F62" w:rsidRDefault="00AA48CC" w:rsidP="00DB575C">
            <w:pPr>
              <w:tabs>
                <w:tab w:val="left" w:pos="1134"/>
              </w:tabs>
              <w:rPr>
                <w:rFonts w:ascii="Times New Roman" w:hAnsi="Times New Roman" w:cs="Times New Roman"/>
              </w:rPr>
            </w:pPr>
          </w:p>
          <w:p w14:paraId="470DE65C"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7B4B3335"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EF865A7"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6A6072A2" w14:textId="77777777" w:rsidR="00AA48CC" w:rsidRPr="002A7F62" w:rsidRDefault="00AA48CC" w:rsidP="00331EEF">
            <w:pPr>
              <w:tabs>
                <w:tab w:val="left" w:pos="1134"/>
              </w:tabs>
              <w:ind w:left="39"/>
              <w:jc w:val="center"/>
              <w:rPr>
                <w:rFonts w:ascii="Times New Roman" w:hAnsi="Times New Roman" w:cs="Times New Roman"/>
              </w:rPr>
            </w:pPr>
          </w:p>
          <w:p w14:paraId="111AAF2F" w14:textId="77777777" w:rsidR="00AA48CC" w:rsidRPr="002A7F62" w:rsidRDefault="00AA48CC" w:rsidP="00331EEF">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47BF5AFE"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13128F9A"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2688EEC1" w14:textId="77777777" w:rsidTr="00331EEF">
        <w:tc>
          <w:tcPr>
            <w:tcW w:w="5098" w:type="dxa"/>
          </w:tcPr>
          <w:p w14:paraId="276674E8" w14:textId="77777777" w:rsidR="00AA48CC" w:rsidRPr="002A7F62" w:rsidRDefault="00AA48CC" w:rsidP="00331EEF">
            <w:pPr>
              <w:tabs>
                <w:tab w:val="left" w:pos="1134"/>
              </w:tabs>
              <w:ind w:left="567"/>
              <w:rPr>
                <w:rFonts w:ascii="Times New Roman" w:hAnsi="Times New Roman" w:cs="Times New Roman"/>
              </w:rPr>
            </w:pPr>
          </w:p>
        </w:tc>
        <w:tc>
          <w:tcPr>
            <w:tcW w:w="4247" w:type="dxa"/>
          </w:tcPr>
          <w:p w14:paraId="209F9E4F" w14:textId="77777777" w:rsidR="00AA48CC" w:rsidRPr="002A7F62" w:rsidRDefault="00AA48CC" w:rsidP="00331EEF">
            <w:pPr>
              <w:tabs>
                <w:tab w:val="left" w:pos="1134"/>
              </w:tabs>
              <w:ind w:left="567"/>
              <w:jc w:val="center"/>
              <w:rPr>
                <w:rFonts w:ascii="Times New Roman" w:hAnsi="Times New Roman" w:cs="Times New Roman"/>
              </w:rPr>
            </w:pPr>
          </w:p>
        </w:tc>
      </w:tr>
    </w:tbl>
    <w:p w14:paraId="14037D49"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64EA20C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04F8422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430F373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39C66A1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0BE19D4D"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695C406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31EA5ED"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19D04307"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3EB1F374" w14:textId="1C41598C"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4BD5778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756F3A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DCDE1F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E62EFE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549AB168"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4D94D4F9"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0437B06F" w14:textId="77777777" w:rsidTr="00331EEF">
        <w:tc>
          <w:tcPr>
            <w:tcW w:w="1174" w:type="dxa"/>
          </w:tcPr>
          <w:p w14:paraId="61BB2767" w14:textId="77777777" w:rsidR="00AA48CC" w:rsidRPr="002A7F62" w:rsidRDefault="00AA48CC" w:rsidP="00331EEF">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3E3772D" w14:textId="77777777" w:rsidR="00AA48CC" w:rsidRPr="002A7F62" w:rsidRDefault="00AA48CC" w:rsidP="00331EEF">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285FF49B" w14:textId="77777777" w:rsidR="00AA48CC" w:rsidRPr="002A7F62" w:rsidRDefault="00AA48CC" w:rsidP="00331EEF">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79F248B6" w14:textId="77777777" w:rsidTr="00331EEF">
        <w:tc>
          <w:tcPr>
            <w:tcW w:w="1174" w:type="dxa"/>
          </w:tcPr>
          <w:p w14:paraId="677848CC"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C8D95FA"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2EBF3F75"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58919909" w14:textId="77777777" w:rsidTr="00331EEF">
        <w:tc>
          <w:tcPr>
            <w:tcW w:w="1174" w:type="dxa"/>
          </w:tcPr>
          <w:p w14:paraId="5EDC6CD2"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4947941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5A0A4F50"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0EBC5D4" w14:textId="77777777" w:rsidTr="00331EEF">
        <w:tc>
          <w:tcPr>
            <w:tcW w:w="1174" w:type="dxa"/>
          </w:tcPr>
          <w:p w14:paraId="64A8DA77"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3CD1EC29"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5C5DAE12"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189B9DE" w14:textId="77777777" w:rsidTr="00331EEF">
        <w:tc>
          <w:tcPr>
            <w:tcW w:w="1174" w:type="dxa"/>
          </w:tcPr>
          <w:p w14:paraId="40110EF6"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6977CF01"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344D38D3"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31BF0600" w14:textId="77777777" w:rsidTr="00331EEF">
        <w:tc>
          <w:tcPr>
            <w:tcW w:w="1174" w:type="dxa"/>
          </w:tcPr>
          <w:p w14:paraId="6BAC2A80"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46E75AD3"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49420E7"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063E5FA2" w14:textId="77777777" w:rsidTr="00331EEF">
        <w:tc>
          <w:tcPr>
            <w:tcW w:w="1174" w:type="dxa"/>
          </w:tcPr>
          <w:p w14:paraId="0855FDCD"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65F6661B"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8B80256"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25B5A759" w14:textId="77777777" w:rsidTr="00331EEF">
        <w:tc>
          <w:tcPr>
            <w:tcW w:w="1174" w:type="dxa"/>
          </w:tcPr>
          <w:p w14:paraId="21E77AC8"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485E1596"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5C6EE78B" w14:textId="77777777" w:rsidR="00AA48CC" w:rsidRPr="002A7F62" w:rsidRDefault="00AA48CC" w:rsidP="00331EEF">
            <w:pPr>
              <w:tabs>
                <w:tab w:val="left" w:pos="1134"/>
              </w:tabs>
              <w:ind w:left="567"/>
              <w:jc w:val="center"/>
              <w:rPr>
                <w:rFonts w:ascii="Times New Roman" w:hAnsi="Times New Roman" w:cs="Times New Roman"/>
              </w:rPr>
            </w:pPr>
          </w:p>
        </w:tc>
      </w:tr>
    </w:tbl>
    <w:p w14:paraId="44E1D1B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637C8F4"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45250032"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378569E9"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43CF121" w14:textId="77777777" w:rsidR="00AA48CC" w:rsidRPr="002A7F62" w:rsidRDefault="00AA48CC" w:rsidP="00E73420">
      <w:pPr>
        <w:tabs>
          <w:tab w:val="left" w:pos="1134"/>
        </w:tabs>
        <w:spacing w:after="12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00FB3E88" w14:textId="77777777" w:rsidR="00AA48CC" w:rsidRPr="002A7F62" w:rsidRDefault="00AA48CC" w:rsidP="00E73420">
      <w:pPr>
        <w:tabs>
          <w:tab w:val="left" w:pos="1134"/>
        </w:tabs>
        <w:spacing w:after="12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63629FB4" w14:textId="77777777" w:rsidR="00AA48CC" w:rsidRPr="002A7F62" w:rsidRDefault="00AA48CC" w:rsidP="00E73420">
      <w:pPr>
        <w:tabs>
          <w:tab w:val="left" w:pos="1134"/>
        </w:tabs>
        <w:spacing w:after="12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5995AC08" w14:textId="77777777" w:rsidR="00AA48CC" w:rsidRPr="002A7F62" w:rsidRDefault="00AA48CC" w:rsidP="00E73420">
      <w:pPr>
        <w:tabs>
          <w:tab w:val="left" w:pos="1134"/>
        </w:tabs>
        <w:spacing w:after="12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5DF5A178" w14:textId="77777777" w:rsidR="00AA48CC" w:rsidRPr="002A7F62" w:rsidRDefault="00AA48CC" w:rsidP="00E73420">
      <w:pPr>
        <w:tabs>
          <w:tab w:val="left" w:pos="1134"/>
        </w:tabs>
        <w:spacing w:after="120" w:line="240" w:lineRule="auto"/>
        <w:ind w:firstLine="709"/>
        <w:contextualSpacing/>
        <w:rPr>
          <w:rFonts w:ascii="Times New Roman" w:hAnsi="Times New Roman" w:cs="Times New Roman"/>
          <w:i/>
          <w:iCs/>
          <w:kern w:val="2"/>
          <w:sz w:val="24"/>
          <w:szCs w:val="24"/>
          <w14:ligatures w14:val="standardContextual"/>
        </w:rPr>
      </w:pPr>
    </w:p>
    <w:p w14:paraId="33406E62" w14:textId="77777777" w:rsidR="00AA48CC" w:rsidRPr="002A7F62" w:rsidRDefault="00AA48CC" w:rsidP="00E73420">
      <w:pPr>
        <w:tabs>
          <w:tab w:val="left" w:pos="1134"/>
        </w:tabs>
        <w:spacing w:after="12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49D76DC2" w14:textId="77777777" w:rsidR="00AA48CC" w:rsidRPr="002A7F62" w:rsidRDefault="00AA48CC" w:rsidP="00E73420">
      <w:pPr>
        <w:tabs>
          <w:tab w:val="left" w:pos="1134"/>
        </w:tabs>
        <w:spacing w:after="12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689A823E" w14:textId="77777777" w:rsidR="00AA48CC" w:rsidRPr="002A7F62" w:rsidRDefault="00AA48CC" w:rsidP="00E73420">
      <w:pPr>
        <w:tabs>
          <w:tab w:val="left" w:pos="1134"/>
        </w:tabs>
        <w:spacing w:after="12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6EBC10F4" w14:textId="77777777" w:rsidR="00AA48CC" w:rsidRPr="002A7F62" w:rsidRDefault="00AA48CC" w:rsidP="00E73420">
      <w:pPr>
        <w:tabs>
          <w:tab w:val="left" w:pos="1134"/>
        </w:tabs>
        <w:spacing w:after="12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0CFC3EC7" w14:textId="07E6A9BD" w:rsidR="00AA48CC" w:rsidRPr="002A7F62" w:rsidRDefault="00AA48CC" w:rsidP="00E73420">
      <w:pPr>
        <w:tabs>
          <w:tab w:val="left" w:pos="1134"/>
        </w:tabs>
        <w:spacing w:after="12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r w:rsidR="00805EF2">
        <w:rPr>
          <w:rFonts w:ascii="Times New Roman" w:hAnsi="Times New Roman" w:cs="Times New Roman"/>
          <w:b/>
          <w:bCs/>
          <w:kern w:val="2"/>
          <w:sz w:val="24"/>
          <w:szCs w:val="24"/>
          <w14:ligatures w14:val="standardContextual"/>
        </w:rPr>
        <w:t xml:space="preserve"> </w:t>
      </w:r>
    </w:p>
    <w:p w14:paraId="764480B6" w14:textId="77777777" w:rsidR="00AA48CC" w:rsidRPr="002A7F62" w:rsidRDefault="00AA48CC" w:rsidP="00E73420">
      <w:pPr>
        <w:tabs>
          <w:tab w:val="left" w:pos="1134"/>
        </w:tabs>
        <w:spacing w:after="12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3D0ABA68" w14:textId="77777777" w:rsidR="00AA48CC" w:rsidRPr="002A7F62" w:rsidRDefault="00AA48CC" w:rsidP="00E73420">
      <w:pPr>
        <w:tabs>
          <w:tab w:val="left" w:pos="1134"/>
        </w:tabs>
        <w:spacing w:after="120" w:line="240" w:lineRule="auto"/>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5F9DFE06" w14:textId="77777777" w:rsidR="00AA48CC" w:rsidRPr="002A7F62" w:rsidRDefault="00AA48CC" w:rsidP="00E73420">
      <w:pPr>
        <w:tabs>
          <w:tab w:val="left" w:pos="1134"/>
        </w:tabs>
        <w:spacing w:after="12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B2708A4" w14:textId="77777777" w:rsidR="00AA48CC" w:rsidRPr="002A7F62" w:rsidRDefault="00AA48CC" w:rsidP="00E73420">
      <w:pPr>
        <w:tabs>
          <w:tab w:val="left" w:pos="1134"/>
        </w:tabs>
        <w:spacing w:after="120" w:line="240" w:lineRule="auto"/>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614524AA" w14:textId="666591BB" w:rsidR="00B40192" w:rsidRDefault="00AA48CC" w:rsidP="00E73420">
      <w:pPr>
        <w:tabs>
          <w:tab w:val="left" w:pos="1134"/>
        </w:tabs>
        <w:spacing w:after="12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r w:rsidR="00652F81">
        <w:rPr>
          <w:rFonts w:ascii="Times New Roman" w:hAnsi="Times New Roman" w:cs="Times New Roman"/>
          <w:i/>
          <w:iCs/>
          <w:kern w:val="2"/>
          <w:sz w:val="24"/>
          <w:szCs w:val="24"/>
          <w14:ligatures w14:val="standardContextual"/>
        </w:rPr>
        <w:t>луг.</w:t>
      </w:r>
    </w:p>
    <w:p w14:paraId="6EE66A6D" w14:textId="5E30DB2B" w:rsidR="00B40192" w:rsidRPr="00805EF2" w:rsidRDefault="00B40192" w:rsidP="00805EF2">
      <w:pPr>
        <w:tabs>
          <w:tab w:val="left" w:pos="284"/>
          <w:tab w:val="left" w:pos="426"/>
          <w:tab w:val="left" w:pos="567"/>
        </w:tabs>
        <w:spacing w:after="0" w:line="240" w:lineRule="auto"/>
        <w:contextualSpacing/>
        <w:jc w:val="center"/>
        <w:rPr>
          <w:rFonts w:ascii="Times New Roman" w:eastAsia="Calibri" w:hAnsi="Times New Roman" w:cs="Times New Roman"/>
          <w:b/>
          <w:bCs/>
          <w:sz w:val="24"/>
          <w:szCs w:val="24"/>
        </w:rPr>
      </w:pPr>
      <w:r w:rsidRPr="00805EF2">
        <w:rPr>
          <w:rFonts w:ascii="Times New Roman" w:eastAsia="Calibri" w:hAnsi="Times New Roman" w:cs="Times New Roman"/>
          <w:b/>
          <w:bCs/>
          <w:sz w:val="24"/>
          <w:szCs w:val="24"/>
        </w:rPr>
        <w:t>Журнал</w:t>
      </w:r>
      <w:r w:rsidR="00805EF2" w:rsidRPr="00805EF2">
        <w:rPr>
          <w:rFonts w:ascii="Times New Roman" w:eastAsia="Calibri" w:hAnsi="Times New Roman" w:cs="Times New Roman"/>
          <w:b/>
          <w:bCs/>
          <w:sz w:val="24"/>
          <w:szCs w:val="24"/>
        </w:rPr>
        <w:t xml:space="preserve"> учета оказанных услуг</w:t>
      </w:r>
    </w:p>
    <w:p w14:paraId="188DD0E9" w14:textId="093FB555" w:rsidR="00B40192" w:rsidRDefault="00805EF2" w:rsidP="00B40192">
      <w:pPr>
        <w:tabs>
          <w:tab w:val="left" w:pos="284"/>
          <w:tab w:val="left" w:pos="426"/>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Журнал у</w:t>
      </w:r>
      <w:r w:rsidR="00B40192">
        <w:rPr>
          <w:rFonts w:ascii="Times New Roman" w:eastAsia="Calibri" w:hAnsi="Times New Roman" w:cs="Times New Roman"/>
          <w:sz w:val="24"/>
          <w:szCs w:val="24"/>
        </w:rPr>
        <w:t>чета услуг по Договору _________________________________________</w:t>
      </w:r>
    </w:p>
    <w:p w14:paraId="1394311F" w14:textId="77777777" w:rsidR="00B40192" w:rsidRDefault="00B40192" w:rsidP="00B40192">
      <w:pPr>
        <w:tabs>
          <w:tab w:val="left" w:pos="284"/>
          <w:tab w:val="left" w:pos="426"/>
          <w:tab w:val="left" w:pos="567"/>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За период ______________________</w:t>
      </w:r>
    </w:p>
    <w:p w14:paraId="372D27C3" w14:textId="77777777" w:rsidR="00B40192" w:rsidRDefault="00B40192" w:rsidP="00B40192">
      <w:pPr>
        <w:tabs>
          <w:tab w:val="left" w:pos="284"/>
          <w:tab w:val="left" w:pos="426"/>
          <w:tab w:val="left" w:pos="567"/>
        </w:tabs>
        <w:spacing w:after="0" w:line="240" w:lineRule="auto"/>
        <w:contextualSpacing/>
        <w:rPr>
          <w:rFonts w:ascii="Times New Roman" w:eastAsia="Calibri" w:hAnsi="Times New Roman" w:cs="Times New Roman"/>
          <w:sz w:val="24"/>
          <w:szCs w:val="24"/>
        </w:rPr>
      </w:pPr>
    </w:p>
    <w:tbl>
      <w:tblPr>
        <w:tblStyle w:val="a7"/>
        <w:tblW w:w="0" w:type="auto"/>
        <w:jc w:val="center"/>
        <w:tblLook w:val="04A0" w:firstRow="1" w:lastRow="0" w:firstColumn="1" w:lastColumn="0" w:noHBand="0" w:noVBand="1"/>
      </w:tblPr>
      <w:tblGrid>
        <w:gridCol w:w="792"/>
        <w:gridCol w:w="547"/>
        <w:gridCol w:w="1245"/>
        <w:gridCol w:w="998"/>
        <w:gridCol w:w="585"/>
        <w:gridCol w:w="1248"/>
        <w:gridCol w:w="827"/>
        <w:gridCol w:w="1046"/>
        <w:gridCol w:w="1245"/>
        <w:gridCol w:w="1094"/>
      </w:tblGrid>
      <w:tr w:rsidR="00B40192" w:rsidRPr="00535987" w14:paraId="56B55C66" w14:textId="77777777" w:rsidTr="00FF1775">
        <w:trPr>
          <w:jc w:val="center"/>
        </w:trPr>
        <w:tc>
          <w:tcPr>
            <w:tcW w:w="792" w:type="dxa"/>
            <w:vMerge w:val="restart"/>
            <w:vAlign w:val="center"/>
          </w:tcPr>
          <w:p w14:paraId="5A5B31D7"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Номер по порядку</w:t>
            </w:r>
          </w:p>
        </w:tc>
        <w:tc>
          <w:tcPr>
            <w:tcW w:w="547" w:type="dxa"/>
            <w:vMerge w:val="restart"/>
            <w:vAlign w:val="center"/>
          </w:tcPr>
          <w:p w14:paraId="7793E250"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Дата</w:t>
            </w:r>
          </w:p>
        </w:tc>
        <w:tc>
          <w:tcPr>
            <w:tcW w:w="1245" w:type="dxa"/>
            <w:vMerge w:val="restart"/>
            <w:vAlign w:val="center"/>
          </w:tcPr>
          <w:p w14:paraId="7F5E15C3" w14:textId="1050A53A"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 xml:space="preserve">Наименование </w:t>
            </w:r>
            <w:r w:rsidR="00E73420" w:rsidRPr="00E73420">
              <w:rPr>
                <w:rFonts w:ascii="Times New Roman" w:eastAsia="Calibri" w:hAnsi="Times New Roman" w:cs="Times New Roman"/>
                <w:sz w:val="14"/>
                <w:szCs w:val="14"/>
              </w:rPr>
              <w:t>услуг</w:t>
            </w:r>
          </w:p>
        </w:tc>
        <w:tc>
          <w:tcPr>
            <w:tcW w:w="3658" w:type="dxa"/>
            <w:gridSpan w:val="4"/>
            <w:vAlign w:val="center"/>
          </w:tcPr>
          <w:p w14:paraId="5775E009"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Сотрудник подрядчика</w:t>
            </w:r>
          </w:p>
        </w:tc>
        <w:tc>
          <w:tcPr>
            <w:tcW w:w="1046" w:type="dxa"/>
            <w:vMerge w:val="restart"/>
            <w:vAlign w:val="center"/>
          </w:tcPr>
          <w:p w14:paraId="60209F65"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Отработано фактически / часов</w:t>
            </w:r>
          </w:p>
        </w:tc>
        <w:tc>
          <w:tcPr>
            <w:tcW w:w="1245" w:type="dxa"/>
            <w:vMerge w:val="restart"/>
            <w:vAlign w:val="center"/>
          </w:tcPr>
          <w:p w14:paraId="5E8FD5A2"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Наименование и адрес объекта</w:t>
            </w:r>
          </w:p>
        </w:tc>
        <w:tc>
          <w:tcPr>
            <w:tcW w:w="1094" w:type="dxa"/>
            <w:vMerge w:val="restart"/>
            <w:vAlign w:val="center"/>
          </w:tcPr>
          <w:p w14:paraId="4F038FED"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Сотрудник Заказчика (Должность, ФИО, подпись)</w:t>
            </w:r>
          </w:p>
        </w:tc>
      </w:tr>
      <w:tr w:rsidR="00B40192" w:rsidRPr="00535987" w14:paraId="03725DD5" w14:textId="77777777" w:rsidTr="00FF1775">
        <w:trPr>
          <w:jc w:val="center"/>
        </w:trPr>
        <w:tc>
          <w:tcPr>
            <w:tcW w:w="792" w:type="dxa"/>
            <w:vMerge/>
            <w:vAlign w:val="center"/>
          </w:tcPr>
          <w:p w14:paraId="06A6A514"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c>
          <w:tcPr>
            <w:tcW w:w="547" w:type="dxa"/>
            <w:vMerge/>
            <w:vAlign w:val="center"/>
          </w:tcPr>
          <w:p w14:paraId="42179295"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c>
          <w:tcPr>
            <w:tcW w:w="1245" w:type="dxa"/>
            <w:vMerge/>
            <w:vAlign w:val="center"/>
          </w:tcPr>
          <w:p w14:paraId="1D5F3F50"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c>
          <w:tcPr>
            <w:tcW w:w="998" w:type="dxa"/>
            <w:vAlign w:val="center"/>
          </w:tcPr>
          <w:p w14:paraId="6A0CAA17"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Должность</w:t>
            </w:r>
          </w:p>
        </w:tc>
        <w:tc>
          <w:tcPr>
            <w:tcW w:w="585" w:type="dxa"/>
            <w:vAlign w:val="center"/>
          </w:tcPr>
          <w:p w14:paraId="02E61FE2"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ФИО</w:t>
            </w:r>
          </w:p>
        </w:tc>
        <w:tc>
          <w:tcPr>
            <w:tcW w:w="1248" w:type="dxa"/>
            <w:vAlign w:val="center"/>
          </w:tcPr>
          <w:p w14:paraId="5161C750"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Квалификация</w:t>
            </w:r>
          </w:p>
        </w:tc>
        <w:tc>
          <w:tcPr>
            <w:tcW w:w="827" w:type="dxa"/>
            <w:vAlign w:val="center"/>
          </w:tcPr>
          <w:p w14:paraId="2F283A55"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Подпись</w:t>
            </w:r>
          </w:p>
        </w:tc>
        <w:tc>
          <w:tcPr>
            <w:tcW w:w="1046" w:type="dxa"/>
            <w:vMerge/>
            <w:vAlign w:val="center"/>
          </w:tcPr>
          <w:p w14:paraId="3552996F"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c>
          <w:tcPr>
            <w:tcW w:w="1245" w:type="dxa"/>
            <w:vMerge/>
            <w:vAlign w:val="center"/>
          </w:tcPr>
          <w:p w14:paraId="3CD506E6"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c>
          <w:tcPr>
            <w:tcW w:w="1094" w:type="dxa"/>
            <w:vMerge/>
            <w:vAlign w:val="center"/>
          </w:tcPr>
          <w:p w14:paraId="53767BA5" w14:textId="77777777" w:rsidR="00B40192" w:rsidRPr="00535987" w:rsidRDefault="00B40192" w:rsidP="00FF1775">
            <w:pPr>
              <w:tabs>
                <w:tab w:val="left" w:pos="284"/>
                <w:tab w:val="left" w:pos="426"/>
                <w:tab w:val="left" w:pos="567"/>
              </w:tabs>
              <w:spacing w:after="0" w:line="240" w:lineRule="auto"/>
              <w:contextualSpacing/>
              <w:rPr>
                <w:rFonts w:ascii="Times New Roman" w:eastAsia="Calibri" w:hAnsi="Times New Roman" w:cs="Times New Roman"/>
                <w:sz w:val="20"/>
                <w:szCs w:val="20"/>
              </w:rPr>
            </w:pPr>
          </w:p>
        </w:tc>
      </w:tr>
      <w:tr w:rsidR="00B40192" w:rsidRPr="00535987" w14:paraId="6C950DFE" w14:textId="77777777" w:rsidTr="00FF1775">
        <w:trPr>
          <w:jc w:val="center"/>
        </w:trPr>
        <w:tc>
          <w:tcPr>
            <w:tcW w:w="792" w:type="dxa"/>
            <w:vAlign w:val="center"/>
          </w:tcPr>
          <w:p w14:paraId="558675A4"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1</w:t>
            </w:r>
          </w:p>
        </w:tc>
        <w:tc>
          <w:tcPr>
            <w:tcW w:w="547" w:type="dxa"/>
            <w:vAlign w:val="center"/>
          </w:tcPr>
          <w:p w14:paraId="225BF670"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2</w:t>
            </w:r>
          </w:p>
        </w:tc>
        <w:tc>
          <w:tcPr>
            <w:tcW w:w="1245" w:type="dxa"/>
            <w:vAlign w:val="center"/>
          </w:tcPr>
          <w:p w14:paraId="3D09E2B5"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3</w:t>
            </w:r>
          </w:p>
        </w:tc>
        <w:tc>
          <w:tcPr>
            <w:tcW w:w="998" w:type="dxa"/>
            <w:vAlign w:val="center"/>
          </w:tcPr>
          <w:p w14:paraId="3F4B0030"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4</w:t>
            </w:r>
          </w:p>
        </w:tc>
        <w:tc>
          <w:tcPr>
            <w:tcW w:w="585" w:type="dxa"/>
            <w:vAlign w:val="center"/>
          </w:tcPr>
          <w:p w14:paraId="3B530163"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5</w:t>
            </w:r>
          </w:p>
        </w:tc>
        <w:tc>
          <w:tcPr>
            <w:tcW w:w="1248" w:type="dxa"/>
            <w:vAlign w:val="center"/>
          </w:tcPr>
          <w:p w14:paraId="7A690588"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6</w:t>
            </w:r>
          </w:p>
        </w:tc>
        <w:tc>
          <w:tcPr>
            <w:tcW w:w="827" w:type="dxa"/>
            <w:vAlign w:val="center"/>
          </w:tcPr>
          <w:p w14:paraId="2A06390E"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7</w:t>
            </w:r>
          </w:p>
        </w:tc>
        <w:tc>
          <w:tcPr>
            <w:tcW w:w="1046" w:type="dxa"/>
            <w:vAlign w:val="center"/>
          </w:tcPr>
          <w:p w14:paraId="4BC7914C"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8</w:t>
            </w:r>
          </w:p>
        </w:tc>
        <w:tc>
          <w:tcPr>
            <w:tcW w:w="1245" w:type="dxa"/>
            <w:vAlign w:val="center"/>
          </w:tcPr>
          <w:p w14:paraId="421DE7D3"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9</w:t>
            </w:r>
          </w:p>
        </w:tc>
        <w:tc>
          <w:tcPr>
            <w:tcW w:w="1094" w:type="dxa"/>
            <w:vAlign w:val="center"/>
          </w:tcPr>
          <w:p w14:paraId="105373FB" w14:textId="77777777" w:rsidR="00B40192" w:rsidRPr="00E73420" w:rsidRDefault="00B40192" w:rsidP="00FF1775">
            <w:pPr>
              <w:tabs>
                <w:tab w:val="left" w:pos="284"/>
                <w:tab w:val="left" w:pos="426"/>
                <w:tab w:val="left" w:pos="567"/>
              </w:tabs>
              <w:spacing w:after="0" w:line="240" w:lineRule="auto"/>
              <w:contextualSpacing/>
              <w:jc w:val="center"/>
              <w:rPr>
                <w:rFonts w:ascii="Times New Roman" w:eastAsia="Calibri" w:hAnsi="Times New Roman" w:cs="Times New Roman"/>
                <w:sz w:val="14"/>
                <w:szCs w:val="14"/>
              </w:rPr>
            </w:pPr>
            <w:r w:rsidRPr="00E73420">
              <w:rPr>
                <w:rFonts w:ascii="Times New Roman" w:eastAsia="Calibri" w:hAnsi="Times New Roman" w:cs="Times New Roman"/>
                <w:sz w:val="14"/>
                <w:szCs w:val="14"/>
              </w:rPr>
              <w:t>10</w:t>
            </w:r>
          </w:p>
        </w:tc>
      </w:tr>
    </w:tbl>
    <w:p w14:paraId="46B7A75C" w14:textId="5890A1B4" w:rsidR="00E73420" w:rsidRDefault="00E73420" w:rsidP="00CB36CD">
      <w:pPr>
        <w:tabs>
          <w:tab w:val="left" w:pos="993"/>
        </w:tabs>
        <w:spacing w:after="0" w:line="240" w:lineRule="auto"/>
        <w:jc w:val="both"/>
        <w:rPr>
          <w:rFonts w:ascii="Times New Roman" w:eastAsia="Arial Unicode MS" w:hAnsi="Times New Roman" w:cs="Times New Roman"/>
          <w:b/>
          <w:sz w:val="24"/>
          <w:szCs w:val="24"/>
          <w:bdr w:val="none" w:sz="0" w:space="0" w:color="auto" w:frame="1"/>
        </w:rPr>
      </w:pPr>
    </w:p>
    <w:p w14:paraId="737E8997" w14:textId="2E081F40" w:rsidR="00CB36CD" w:rsidRPr="002A7F62" w:rsidRDefault="00CB36CD" w:rsidP="00745604">
      <w:pPr>
        <w:spacing w:after="0" w:line="240" w:lineRule="auto"/>
        <w:jc w:val="center"/>
        <w:rPr>
          <w:rFonts w:ascii="Times New Roman" w:eastAsia="Times New Roman" w:hAnsi="Times New Roman" w:cs="Times New Roman"/>
          <w:b/>
          <w:sz w:val="24"/>
          <w:szCs w:val="24"/>
          <w:lang w:eastAsia="ru-RU"/>
        </w:rPr>
      </w:pPr>
      <w:r w:rsidRPr="00CB36CD">
        <w:rPr>
          <w:rFonts w:ascii="Times New Roman" w:eastAsia="Times New Roman" w:hAnsi="Times New Roman" w:cs="Times New Roman"/>
          <w:b/>
          <w:sz w:val="24"/>
          <w:szCs w:val="24"/>
          <w:lang w:eastAsia="ru-RU"/>
        </w:rPr>
        <w:t>Форм</w:t>
      </w:r>
      <w:r>
        <w:rPr>
          <w:rFonts w:ascii="Times New Roman" w:eastAsia="Times New Roman" w:hAnsi="Times New Roman" w:cs="Times New Roman"/>
          <w:b/>
          <w:sz w:val="24"/>
          <w:szCs w:val="24"/>
          <w:lang w:eastAsia="ru-RU"/>
        </w:rPr>
        <w:t>у</w:t>
      </w:r>
      <w:r w:rsidRPr="00CB36CD">
        <w:rPr>
          <w:rFonts w:ascii="Times New Roman" w:eastAsia="Times New Roman" w:hAnsi="Times New Roman" w:cs="Times New Roman"/>
          <w:b/>
          <w:sz w:val="24"/>
          <w:szCs w:val="24"/>
          <w:lang w:eastAsia="ru-RU"/>
        </w:rPr>
        <w:t xml:space="preserve"> отчета об оказанных услугах </w:t>
      </w:r>
      <w:r w:rsidRPr="002A7F62">
        <w:rPr>
          <w:rFonts w:ascii="Times New Roman" w:eastAsia="Times New Roman" w:hAnsi="Times New Roman" w:cs="Times New Roman"/>
          <w:b/>
          <w:sz w:val="24"/>
          <w:szCs w:val="24"/>
          <w:lang w:eastAsia="ru-RU"/>
        </w:rPr>
        <w:t>согласовываем:</w:t>
      </w:r>
    </w:p>
    <w:p w14:paraId="58715439" w14:textId="77777777" w:rsidR="00CB36CD" w:rsidRPr="002A7F62" w:rsidRDefault="00CB36CD" w:rsidP="00CB36CD">
      <w:pPr>
        <w:spacing w:after="0" w:line="240" w:lineRule="auto"/>
        <w:ind w:firstLine="709"/>
        <w:jc w:val="both"/>
        <w:rPr>
          <w:rFonts w:ascii="Times New Roman" w:eastAsia="Times New Roman" w:hAnsi="Times New Roman" w:cs="Times New Roman"/>
          <w:b/>
          <w:sz w:val="24"/>
          <w:szCs w:val="24"/>
          <w:lang w:eastAsia="ru-RU"/>
        </w:rPr>
      </w:pPr>
    </w:p>
    <w:tbl>
      <w:tblPr>
        <w:tblW w:w="5000" w:type="pct"/>
        <w:tblLook w:val="0000" w:firstRow="0" w:lastRow="0" w:firstColumn="0" w:lastColumn="0" w:noHBand="0" w:noVBand="0"/>
      </w:tblPr>
      <w:tblGrid>
        <w:gridCol w:w="4633"/>
        <w:gridCol w:w="5004"/>
      </w:tblGrid>
      <w:tr w:rsidR="00CB36CD" w:rsidRPr="002A7F62" w14:paraId="510C4A64" w14:textId="77777777" w:rsidTr="00A4783D">
        <w:trPr>
          <w:trHeight w:val="651"/>
        </w:trPr>
        <w:tc>
          <w:tcPr>
            <w:tcW w:w="2404" w:type="pct"/>
          </w:tcPr>
          <w:p w14:paraId="0EB8FDFB" w14:textId="77777777" w:rsidR="00CB36CD" w:rsidRPr="002A7F62" w:rsidRDefault="00CB36CD" w:rsidP="00FF1775">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9F42F8B" w14:textId="77777777" w:rsidR="00CB36CD" w:rsidRPr="002A7F62" w:rsidRDefault="00CB36CD" w:rsidP="00FF1775">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57D0CB86" w14:textId="77777777" w:rsidR="00CB36CD" w:rsidRPr="002A7F62" w:rsidRDefault="00CB36CD" w:rsidP="00FF1775">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01CC054" w14:textId="77777777" w:rsidR="00CB36CD" w:rsidRPr="002A7F62" w:rsidRDefault="00CB36CD" w:rsidP="00FF1775">
            <w:pPr>
              <w:shd w:val="clear" w:color="auto" w:fill="FFFFFF"/>
              <w:spacing w:after="0" w:line="240" w:lineRule="auto"/>
              <w:rPr>
                <w:rFonts w:ascii="Times New Roman" w:eastAsia="Times New Roman" w:hAnsi="Times New Roman" w:cs="Times New Roman"/>
                <w:b/>
                <w:bCs/>
                <w:sz w:val="24"/>
                <w:szCs w:val="24"/>
                <w:lang w:eastAsia="ru-RU"/>
              </w:rPr>
            </w:pPr>
          </w:p>
          <w:p w14:paraId="6A0B1886" w14:textId="77777777" w:rsidR="00CB36CD" w:rsidRPr="002A7F62" w:rsidRDefault="00CB36CD" w:rsidP="00FF1775">
            <w:pPr>
              <w:shd w:val="clear" w:color="auto" w:fill="FFFFFF"/>
              <w:spacing w:after="0" w:line="240" w:lineRule="auto"/>
              <w:rPr>
                <w:rFonts w:ascii="Times New Roman" w:eastAsia="Times New Roman" w:hAnsi="Times New Roman" w:cs="Times New Roman"/>
                <w:b/>
                <w:bCs/>
                <w:sz w:val="24"/>
                <w:szCs w:val="24"/>
                <w:lang w:eastAsia="ru-RU"/>
              </w:rPr>
            </w:pPr>
          </w:p>
          <w:p w14:paraId="46B8CDDC" w14:textId="77777777" w:rsidR="00CB36CD" w:rsidRPr="002A7F62" w:rsidRDefault="00CB36CD" w:rsidP="00FF1775">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ABE387B" w14:textId="77777777" w:rsidR="00CB36CD" w:rsidRPr="002A7F62" w:rsidRDefault="00CB36CD" w:rsidP="00FF1775">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2596" w:type="pct"/>
          </w:tcPr>
          <w:p w14:paraId="2E898C12" w14:textId="77777777" w:rsidR="00CB36CD" w:rsidRPr="002A7F62" w:rsidRDefault="00CB36CD" w:rsidP="00FF1775">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DCF49A8" w14:textId="77777777" w:rsidR="00CB36CD" w:rsidRPr="002A7F62" w:rsidRDefault="00CB36CD" w:rsidP="00FF1775">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44997EF" w14:textId="77777777" w:rsidR="00CB36CD" w:rsidRPr="002A7F62" w:rsidRDefault="00CB36CD" w:rsidP="00FF1775">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65686DC" w14:textId="77777777" w:rsidR="00CB36CD" w:rsidRPr="002A7F62" w:rsidRDefault="00CB36CD" w:rsidP="00FF1775">
            <w:pPr>
              <w:shd w:val="clear" w:color="auto" w:fill="FFFFFF"/>
              <w:spacing w:after="0" w:line="240" w:lineRule="auto"/>
              <w:rPr>
                <w:rFonts w:ascii="Times New Roman" w:eastAsia="Times New Roman" w:hAnsi="Times New Roman" w:cs="Times New Roman"/>
                <w:bCs/>
                <w:sz w:val="24"/>
                <w:szCs w:val="24"/>
                <w:lang w:eastAsia="ru-RU"/>
              </w:rPr>
            </w:pPr>
          </w:p>
          <w:p w14:paraId="50809A5C" w14:textId="77777777" w:rsidR="00CB36CD" w:rsidRPr="002A7F62" w:rsidRDefault="00CB36CD" w:rsidP="00FF1775">
            <w:pPr>
              <w:shd w:val="clear" w:color="auto" w:fill="FFFFFF"/>
              <w:spacing w:after="0" w:line="240" w:lineRule="auto"/>
              <w:rPr>
                <w:rFonts w:ascii="Times New Roman" w:eastAsia="Times New Roman" w:hAnsi="Times New Roman" w:cs="Times New Roman"/>
                <w:bCs/>
                <w:sz w:val="24"/>
                <w:szCs w:val="24"/>
                <w:lang w:eastAsia="ru-RU"/>
              </w:rPr>
            </w:pPr>
          </w:p>
          <w:p w14:paraId="70AE9F99" w14:textId="77777777" w:rsidR="00CB36CD" w:rsidRPr="002A7F62" w:rsidRDefault="00CB36CD" w:rsidP="00FF1775">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62DAB29" w14:textId="77777777" w:rsidR="00CB36CD" w:rsidRPr="002A7F62" w:rsidRDefault="00CB36CD" w:rsidP="00FF1775">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756B9F15" w14:textId="04BB35A3" w:rsidR="00CB36CD" w:rsidRPr="002A7F62" w:rsidRDefault="00CB36CD" w:rsidP="00DB575C">
      <w:pPr>
        <w:tabs>
          <w:tab w:val="left" w:pos="1134"/>
        </w:tabs>
        <w:ind w:firstLine="709"/>
        <w:jc w:val="both"/>
        <w:rPr>
          <w:rFonts w:ascii="Times New Roman" w:hAnsi="Times New Roman" w:cs="Times New Roman"/>
          <w:i/>
          <w:iCs/>
          <w:kern w:val="2"/>
          <w:sz w:val="24"/>
          <w:szCs w:val="24"/>
          <w14:ligatures w14:val="standardContextual"/>
        </w:rPr>
        <w:sectPr w:rsidR="00CB36CD" w:rsidRPr="002A7F62" w:rsidSect="00472A76">
          <w:pgSz w:w="11906" w:h="16838"/>
          <w:pgMar w:top="1134" w:right="851" w:bottom="1134" w:left="1418" w:header="720" w:footer="720" w:gutter="0"/>
          <w:cols w:space="720"/>
          <w:docGrid w:linePitch="299"/>
        </w:sectPr>
      </w:pPr>
    </w:p>
    <w:p w14:paraId="03CDBD00" w14:textId="4854089F" w:rsidR="00D73B81" w:rsidRPr="002A7F62" w:rsidRDefault="00D73B81" w:rsidP="00DB575C">
      <w:pPr>
        <w:pStyle w:val="af7"/>
        <w:spacing w:line="240" w:lineRule="auto"/>
        <w:ind w:firstLine="0"/>
      </w:pPr>
      <w:r w:rsidRPr="002A7F62">
        <w:lastRenderedPageBreak/>
        <w:t>Приложение № 4</w:t>
      </w:r>
    </w:p>
    <w:p w14:paraId="43E52312" w14:textId="538E05D3" w:rsidR="00237C92" w:rsidRPr="002A7F62" w:rsidRDefault="00D73B81" w:rsidP="00DB575C">
      <w:pPr>
        <w:pStyle w:val="af7"/>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06D86A1E" w14:textId="487F37D7" w:rsidR="00D73B81" w:rsidRPr="002A7F62" w:rsidRDefault="00D73B81" w:rsidP="00DB575C">
      <w:pPr>
        <w:pStyle w:val="af7"/>
        <w:spacing w:line="240" w:lineRule="auto"/>
      </w:pPr>
    </w:p>
    <w:p w14:paraId="736E4CB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69817B5E"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w:t>
      </w:r>
      <w:proofErr w:type="spellStart"/>
      <w:r w:rsidRPr="002A7F62">
        <w:rPr>
          <w:rFonts w:ascii="Times New Roman" w:hAnsi="Times New Roman" w:cs="Times New Roman"/>
          <w:b/>
          <w:bCs/>
          <w:sz w:val="24"/>
          <w:szCs w:val="24"/>
        </w:rPr>
        <w:t>Кинопарк</w:t>
      </w:r>
      <w:proofErr w:type="spellEnd"/>
      <w:r w:rsidRPr="002A7F62">
        <w:rPr>
          <w:rFonts w:ascii="Times New Roman" w:hAnsi="Times New Roman" w:cs="Times New Roman"/>
          <w:b/>
          <w:bCs/>
          <w:sz w:val="24"/>
          <w:szCs w:val="24"/>
        </w:rPr>
        <w:t>»</w:t>
      </w:r>
    </w:p>
    <w:p w14:paraId="2766A73B" w14:textId="77777777" w:rsidR="00126A93" w:rsidRPr="002A7F62" w:rsidRDefault="00126A93" w:rsidP="00D55D46">
      <w:pPr>
        <w:spacing w:after="0" w:line="240" w:lineRule="auto"/>
        <w:jc w:val="center"/>
        <w:rPr>
          <w:rFonts w:ascii="Times New Roman" w:hAnsi="Times New Roman" w:cs="Times New Roman"/>
          <w:b/>
          <w:sz w:val="24"/>
          <w:szCs w:val="24"/>
        </w:rPr>
      </w:pPr>
    </w:p>
    <w:p w14:paraId="282A535C"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w:t>
      </w:r>
      <w:proofErr w:type="spellStart"/>
      <w:r w:rsidRPr="002A7F62">
        <w:rPr>
          <w:rFonts w:ascii="Times New Roman" w:eastAsia="Calibri" w:hAnsi="Times New Roman" w:cs="Times New Roman"/>
          <w:sz w:val="24"/>
          <w:szCs w:val="24"/>
        </w:rPr>
        <w:t>pdf</w:t>
      </w:r>
      <w:proofErr w:type="spellEnd"/>
      <w:r w:rsidRPr="002A7F62">
        <w:rPr>
          <w:rFonts w:ascii="Times New Roman" w:eastAsia="Calibri" w:hAnsi="Times New Roman" w:cs="Times New Roman"/>
          <w:sz w:val="24"/>
          <w:szCs w:val="24"/>
        </w:rPr>
        <w:t xml:space="preserve"> со всеми приложениями) в установленный Договором срок.</w:t>
      </w:r>
    </w:p>
    <w:p w14:paraId="7ACCAA7D"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18B574D9"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045070FE"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w:t>
      </w:r>
      <w:proofErr w:type="spellStart"/>
      <w:r w:rsidRPr="002A7F62">
        <w:rPr>
          <w:rFonts w:ascii="Times New Roman" w:eastAsia="Calibri" w:hAnsi="Times New Roman" w:cs="Times New Roman"/>
          <w:sz w:val="24"/>
          <w:szCs w:val="24"/>
        </w:rPr>
        <w:t>Кинопарк</w:t>
      </w:r>
      <w:proofErr w:type="spellEnd"/>
      <w:r w:rsidRPr="002A7F62">
        <w:rPr>
          <w:rFonts w:ascii="Times New Roman" w:eastAsia="Calibri" w:hAnsi="Times New Roman" w:cs="Times New Roman"/>
          <w:sz w:val="24"/>
          <w:szCs w:val="24"/>
        </w:rPr>
        <w:t>»</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w:t>
      </w:r>
      <w:proofErr w:type="spellStart"/>
      <w:r w:rsidRPr="002A7F62">
        <w:rPr>
          <w:rFonts w:ascii="Times New Roman" w:hAnsi="Times New Roman" w:cs="Times New Roman"/>
          <w:sz w:val="24"/>
          <w:szCs w:val="24"/>
        </w:rPr>
        <w:t>Кинопарк</w:t>
      </w:r>
      <w:proofErr w:type="spellEnd"/>
      <w:r w:rsidRPr="002A7F62">
        <w:rPr>
          <w:rFonts w:ascii="Times New Roman" w:hAnsi="Times New Roman" w:cs="Times New Roman"/>
          <w:sz w:val="24"/>
          <w:szCs w:val="24"/>
        </w:rPr>
        <w:t>»</w:t>
      </w:r>
      <w:r w:rsidRPr="002A7F62">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1D0B70A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AEE83B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0B40391C"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9DBA60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A7D9052"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7E166696"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3C6A8FA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5F163A4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72C7C276"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747C19EE"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57FBC369" w14:textId="77777777" w:rsidR="00126A93" w:rsidRPr="002A7F62" w:rsidRDefault="00126A93" w:rsidP="00D55D46">
      <w:pPr>
        <w:pStyle w:val="a5"/>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 а также место оказания услуг (адрес/координаты).</w:t>
      </w:r>
    </w:p>
    <w:p w14:paraId="70846809" w14:textId="77777777" w:rsidR="00126A93" w:rsidRPr="002A7F62" w:rsidRDefault="00126A93" w:rsidP="00D55D46">
      <w:pPr>
        <w:pStyle w:val="a5"/>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lastRenderedPageBreak/>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229819C2" w14:textId="77777777" w:rsidR="00126A93" w:rsidRPr="002A7F62" w:rsidRDefault="00126A93" w:rsidP="00D55D46">
      <w:pPr>
        <w:pStyle w:val="a5"/>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4020DDF3" w14:textId="77777777" w:rsidR="00126A93" w:rsidRPr="002A7F62" w:rsidRDefault="00126A93" w:rsidP="00D55D46">
      <w:pPr>
        <w:pStyle w:val="a5"/>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47EF8F24" w14:textId="77777777" w:rsidR="00126A93" w:rsidRPr="002A7F62" w:rsidRDefault="00126A93" w:rsidP="00D55D46">
      <w:pPr>
        <w:pStyle w:val="a5"/>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4C532614"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2CE8AA7A"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4E0E2A8"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72644D26" w14:textId="77777777" w:rsidR="00126A93" w:rsidRPr="002A7F62" w:rsidRDefault="00126A93" w:rsidP="00D55D46">
      <w:pPr>
        <w:pStyle w:val="a5"/>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0CF0B068" w14:textId="77777777" w:rsidR="00126A93" w:rsidRPr="002A7F62" w:rsidRDefault="00126A93" w:rsidP="00D55D46">
      <w:pPr>
        <w:pStyle w:val="a5"/>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08AC342A" w14:textId="77777777" w:rsidR="00126A93" w:rsidRPr="002A7F62" w:rsidRDefault="00126A93" w:rsidP="00D55D46">
      <w:pPr>
        <w:pStyle w:val="a5"/>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5159F371" w14:textId="77777777" w:rsidR="00126A93" w:rsidRPr="002A7F62" w:rsidRDefault="00126A93" w:rsidP="00D55D46">
      <w:pPr>
        <w:pStyle w:val="a5"/>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02DD1B22" w14:textId="77777777" w:rsidR="00126A93" w:rsidRPr="002A7F62" w:rsidRDefault="00126A93" w:rsidP="00D55D46">
      <w:pPr>
        <w:pStyle w:val="a5"/>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77669C19"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услуги/работы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367F667E"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508BC078"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услуги </w:t>
      </w:r>
      <w:r w:rsidRPr="002A7F62">
        <w:rPr>
          <w:rFonts w:ascii="Times New Roman" w:hAnsi="Times New Roman" w:cs="Times New Roman"/>
          <w:sz w:val="24"/>
          <w:szCs w:val="24"/>
        </w:rPr>
        <w:t>(доставка и вывоз), то по оказанию данных услуг,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1C63AD7D"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упаковке, </w:t>
      </w:r>
      <w:r w:rsidRPr="002A7F62">
        <w:rPr>
          <w:rFonts w:ascii="Times New Roman" w:hAnsi="Times New Roman" w:cs="Times New Roman"/>
          <w:sz w:val="24"/>
          <w:szCs w:val="24"/>
        </w:rPr>
        <w:t xml:space="preserve">то по оказанию данных услуг предоставляются 1–2 </w:t>
      </w:r>
      <w:r w:rsidRPr="002A7F62">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37034B7C"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уборке/охране, </w:t>
      </w:r>
      <w:r w:rsidRPr="002A7F62">
        <w:rPr>
          <w:rFonts w:ascii="Times New Roman" w:hAnsi="Times New Roman" w:cs="Times New Roman"/>
          <w:sz w:val="24"/>
          <w:szCs w:val="24"/>
        </w:rPr>
        <w:t>то по оказанию данных услуг предоставляются 1–2</w:t>
      </w:r>
      <w:r w:rsidRPr="002A7F62">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14739AEF"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2A7F62">
        <w:rPr>
          <w:rFonts w:ascii="Times New Roman" w:hAnsi="Times New Roman" w:cs="Times New Roman"/>
          <w:b/>
          <w:sz w:val="24"/>
          <w:szCs w:val="24"/>
        </w:rPr>
        <w:t>мероприятий:</w:t>
      </w:r>
    </w:p>
    <w:p w14:paraId="320B6FDB"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7BCF04C3"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lastRenderedPageBreak/>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4FF6B5BC"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46A6C1B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66364B4"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услуг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2E1AF63A" w14:textId="77777777" w:rsidR="00126A93" w:rsidRPr="002A7F62" w:rsidRDefault="00126A93" w:rsidP="00D55D46">
      <w:pPr>
        <w:pStyle w:val="a5"/>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5B64E8A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493F64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20073325"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4F41DF8B"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2D29ADD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32FDE7FE"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1B9D68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616828C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73F0259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5EDE0104"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05D9F277"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Требования к фотоматериалам по оказанию услуг питания</w:t>
      </w:r>
      <w:r w:rsidRPr="002A7F62">
        <w:rPr>
          <w:rFonts w:ascii="Times New Roman" w:hAnsi="Times New Roman" w:cs="Times New Roman"/>
          <w:b/>
          <w:sz w:val="24"/>
          <w:szCs w:val="24"/>
        </w:rPr>
        <w:t>:</w:t>
      </w:r>
    </w:p>
    <w:p w14:paraId="153763F3"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090214E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Требования к отчету по оказанию услуг исследования/ мониторинга:</w:t>
      </w:r>
    </w:p>
    <w:p w14:paraId="2FE8C187"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0F552932"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w:t>
      </w:r>
      <w:r w:rsidRPr="002A7F62">
        <w:rPr>
          <w:rFonts w:ascii="Times New Roman" w:eastAsia="Calibri" w:hAnsi="Times New Roman" w:cs="Times New Roman"/>
          <w:bCs/>
          <w:sz w:val="24"/>
          <w:szCs w:val="24"/>
        </w:rPr>
        <w:lastRenderedPageBreak/>
        <w:t xml:space="preserve">аудиозаписи, видеозаписи интервью, анкеты, и </w:t>
      </w:r>
      <w:proofErr w:type="gramStart"/>
      <w:r w:rsidRPr="002A7F62">
        <w:rPr>
          <w:rFonts w:ascii="Times New Roman" w:eastAsia="Calibri" w:hAnsi="Times New Roman" w:cs="Times New Roman"/>
          <w:bCs/>
          <w:sz w:val="24"/>
          <w:szCs w:val="24"/>
        </w:rPr>
        <w:t>прочие материалы</w:t>
      </w:r>
      <w:proofErr w:type="gramEnd"/>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511A0BC6"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F429600" w14:textId="77777777" w:rsidR="00126A93" w:rsidRPr="002A7F62" w:rsidRDefault="00126A93" w:rsidP="00D55D46">
      <w:pPr>
        <w:pStyle w:val="a5"/>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услуг </w:t>
      </w:r>
      <w:r w:rsidRPr="002A7F62">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68816D7E"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48525F67"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B22CA16"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услуг/работ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20AF7567"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оказание услуг/выполнение работ собственными силами Исполнителя</w:t>
      </w:r>
      <w:r w:rsidRPr="002A7F62">
        <w:rPr>
          <w:rFonts w:ascii="Times New Roman" w:hAnsi="Times New Roman" w:cs="Times New Roman"/>
          <w:sz w:val="24"/>
          <w:szCs w:val="24"/>
        </w:rPr>
        <w:t>:</w:t>
      </w:r>
    </w:p>
    <w:p w14:paraId="0637A7DE"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202FB303"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60F338E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6DD9F1D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5D1ED636"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030CB60E"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19B0E1CC"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соисполнителем (субподрядчиком);</w:t>
      </w:r>
    </w:p>
    <w:p w14:paraId="31D3171E"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акта оказанных услуг (выполненных работ);</w:t>
      </w:r>
    </w:p>
    <w:p w14:paraId="0A2AB9B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242420FD"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19124C86"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6E0E7683"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актов оказанных услуг;</w:t>
      </w:r>
    </w:p>
    <w:p w14:paraId="3BE56485"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6A4E0F91"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4FB811EE"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(по запросу Заказчика)</w:t>
      </w:r>
      <w:r w:rsidRPr="002A7F62">
        <w:rPr>
          <w:rFonts w:ascii="Times New Roman" w:eastAsia="Arial Unicode MS" w:hAnsi="Times New Roman" w:cs="Times New Roman"/>
          <w:sz w:val="24"/>
          <w:szCs w:val="24"/>
          <w:bdr w:val="none" w:sz="0" w:space="0" w:color="auto" w:frame="1"/>
        </w:rPr>
        <w:t>.</w:t>
      </w:r>
    </w:p>
    <w:p w14:paraId="6394B2A6"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оказание услуг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5A966651"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копии договоров аренды или субаренды помещения, копии документов, которыми </w:t>
      </w:r>
      <w:r w:rsidRPr="002A7F62">
        <w:rPr>
          <w:rFonts w:ascii="Times New Roman" w:eastAsia="Arial Unicode MS" w:hAnsi="Times New Roman" w:cs="Times New Roman"/>
          <w:bCs/>
          <w:sz w:val="24"/>
          <w:szCs w:val="24"/>
          <w:bdr w:val="none" w:sz="0" w:space="0" w:color="auto" w:frame="1"/>
        </w:rPr>
        <w:lastRenderedPageBreak/>
        <w:t>оформлена передача арендуемого помещения (копии актов приёма-передачи (при наличии) и или иной документ);</w:t>
      </w:r>
    </w:p>
    <w:p w14:paraId="56E00D5D"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6C6D7DC0"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2A7F62">
        <w:rPr>
          <w:rFonts w:ascii="Times New Roman" w:eastAsia="Arial Unicode MS" w:hAnsi="Times New Roman" w:cs="Times New Roman"/>
          <w:bCs/>
          <w:sz w:val="24"/>
          <w:szCs w:val="24"/>
          <w:bdr w:val="none" w:sz="0" w:space="0" w:color="auto" w:frame="1"/>
        </w:rPr>
        <w:t>оборотно</w:t>
      </w:r>
      <w:proofErr w:type="spellEnd"/>
      <w:r w:rsidRPr="002A7F62">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3F7E2E34"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оказания услуг (при необходимости, по запросу Заказчика)</w:t>
      </w:r>
      <w:r w:rsidRPr="002A7F62">
        <w:rPr>
          <w:rFonts w:ascii="Times New Roman" w:eastAsia="Calibri" w:hAnsi="Times New Roman" w:cs="Times New Roman"/>
          <w:sz w:val="24"/>
          <w:szCs w:val="24"/>
        </w:rPr>
        <w:t>.</w:t>
      </w:r>
    </w:p>
    <w:p w14:paraId="66BF59AE"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оказание транспортных услуг:</w:t>
      </w:r>
    </w:p>
    <w:p w14:paraId="55E04B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18BA0E3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34C0B6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6022D733"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33A69F70"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1A3F5259"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0A46DED3"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5BDF0ADC"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16B07B55"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0B782474"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1B1B2EF0" w14:textId="77777777" w:rsidR="00126A93" w:rsidRPr="002A7F62" w:rsidRDefault="00126A93" w:rsidP="00D55D46">
      <w:pPr>
        <w:pStyle w:val="a5"/>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7CE47AE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644B3E2A" w14:textId="213E68D2" w:rsidR="00126A93"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7247F32A" w14:textId="77777777" w:rsidR="006E4D21" w:rsidRPr="002A7F62" w:rsidRDefault="006E4D21" w:rsidP="006E4D21">
      <w:pPr>
        <w:tabs>
          <w:tab w:val="left" w:pos="993"/>
        </w:tabs>
        <w:spacing w:after="0" w:line="240" w:lineRule="auto"/>
        <w:ind w:left="709"/>
        <w:contextualSpacing/>
        <w:jc w:val="both"/>
        <w:rPr>
          <w:rFonts w:ascii="Times New Roman" w:eastAsia="Arial Unicode MS" w:hAnsi="Times New Roman" w:cs="Times New Roman"/>
          <w:bCs/>
          <w:sz w:val="24"/>
          <w:szCs w:val="24"/>
          <w:bdr w:val="none" w:sz="0" w:space="0" w:color="auto" w:frame="1"/>
        </w:rPr>
      </w:pPr>
    </w:p>
    <w:p w14:paraId="3E263298" w14:textId="08A395AC" w:rsidR="00D73B81" w:rsidRPr="002A7F62" w:rsidRDefault="00D73B81" w:rsidP="00745604">
      <w:pPr>
        <w:tabs>
          <w:tab w:val="left" w:pos="993"/>
        </w:tabs>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Регламент </w:t>
      </w:r>
      <w:r w:rsidRPr="002A7F62">
        <w:rPr>
          <w:rFonts w:ascii="Times New Roman" w:eastAsia="Calibri" w:hAnsi="Times New Roman" w:cs="Times New Roman"/>
          <w:b/>
          <w:sz w:val="24"/>
          <w:szCs w:val="24"/>
        </w:rPr>
        <w:t xml:space="preserve">подготовки отчета </w:t>
      </w:r>
      <w:r w:rsidRPr="002A7F62">
        <w:rPr>
          <w:rFonts w:ascii="Times New Roman" w:eastAsia="Times New Roman" w:hAnsi="Times New Roman" w:cs="Times New Roman"/>
          <w:b/>
          <w:sz w:val="24"/>
          <w:szCs w:val="24"/>
          <w:lang w:eastAsia="ru-RU"/>
        </w:rPr>
        <w:t>согласовываем:</w:t>
      </w:r>
    </w:p>
    <w:p w14:paraId="5A6FD732"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265DB836" w14:textId="77777777" w:rsidTr="00726F29">
        <w:trPr>
          <w:trHeight w:val="651"/>
        </w:trPr>
        <w:tc>
          <w:tcPr>
            <w:tcW w:w="4527" w:type="dxa"/>
          </w:tcPr>
          <w:p w14:paraId="4B95C8F5"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C4B4B80" w14:textId="7D2BBF69"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7F9C47EF"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980A53F"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47501A75"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6713D9A9"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83379AB" w14:textId="7F921C74"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34A1D94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0191B43"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E37A219"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7525ADE"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0D74E2EC"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1A65492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7EBA674" w14:textId="3AB307EC"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7470C40F"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705356C9" w14:textId="77777777" w:rsidR="006E4D21" w:rsidRDefault="006E4D21" w:rsidP="00D55D46">
      <w:pPr>
        <w:pStyle w:val="af7"/>
        <w:spacing w:line="240" w:lineRule="auto"/>
        <w:jc w:val="center"/>
      </w:pPr>
    </w:p>
    <w:p w14:paraId="2DFF85BA" w14:textId="77777777" w:rsidR="00745604" w:rsidRDefault="00B04F15" w:rsidP="00D55D46">
      <w:pPr>
        <w:pStyle w:val="af7"/>
        <w:spacing w:line="240" w:lineRule="auto"/>
        <w:jc w:val="center"/>
      </w:pPr>
      <w:r w:rsidRPr="002A7F62">
        <w:t xml:space="preserve">                          </w:t>
      </w:r>
      <w:r w:rsidR="00745604">
        <w:br w:type="page"/>
      </w:r>
    </w:p>
    <w:p w14:paraId="51C9C9D2" w14:textId="66CEFE52" w:rsidR="006931DA" w:rsidRPr="002A7F62" w:rsidRDefault="006931DA" w:rsidP="00D55D46">
      <w:pPr>
        <w:pStyle w:val="af7"/>
        <w:spacing w:line="240" w:lineRule="auto"/>
        <w:jc w:val="center"/>
      </w:pPr>
      <w:r w:rsidRPr="002A7F62">
        <w:lastRenderedPageBreak/>
        <w:t>Приложение № 5</w:t>
      </w:r>
    </w:p>
    <w:p w14:paraId="7EEBDFC9" w14:textId="61DAE550" w:rsidR="0026010B" w:rsidRPr="002A7F62" w:rsidRDefault="006931DA" w:rsidP="00D55D46">
      <w:pPr>
        <w:pStyle w:val="af7"/>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45506477" w14:textId="39F51D5A" w:rsidR="006931DA" w:rsidRPr="002A7F62" w:rsidRDefault="006931DA" w:rsidP="00D55D46">
      <w:pPr>
        <w:pStyle w:val="af7"/>
        <w:spacing w:line="240" w:lineRule="auto"/>
      </w:pPr>
    </w:p>
    <w:p w14:paraId="163AAC65" w14:textId="332BE92F"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e"/>
          <w:sz w:val="24"/>
          <w:szCs w:val="24"/>
        </w:rPr>
        <w:t>акта сдачи–приемки оказанных услуг</w:t>
      </w:r>
    </w:p>
    <w:p w14:paraId="63F45AF8"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3052CE19" w14:textId="7C753CCC"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3E6A55CA" w14:textId="276383D8"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1"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1"/>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1394C476" w14:textId="4D418D6D" w:rsidR="00126A93" w:rsidRPr="002A7F62" w:rsidRDefault="00A07CE0" w:rsidP="00D55D46">
      <w:pPr>
        <w:pStyle w:val="a5"/>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2F3B3C1E" w14:textId="688F00A8" w:rsidR="00A07CE0" w:rsidRPr="002A7F62" w:rsidRDefault="00A07CE0" w:rsidP="00D55D46">
      <w:pPr>
        <w:pStyle w:val="a5"/>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11C98">
        <w:rPr>
          <w:rFonts w:ascii="Times New Roman" w:eastAsia="Times New Roman" w:hAnsi="Times New Roman" w:cs="Times New Roman"/>
          <w:b/>
          <w:bCs/>
          <w:color w:val="FF0000"/>
          <w:sz w:val="24"/>
          <w:szCs w:val="24"/>
          <w:lang w:eastAsia="ru-RU"/>
        </w:rPr>
        <w:t xml:space="preserve">, </w:t>
      </w:r>
      <w:r w:rsidRPr="002A7F62">
        <w:rPr>
          <w:rFonts w:ascii="Times New Roman" w:eastAsia="Times New Roman" w:hAnsi="Times New Roman" w:cs="Times New Roman"/>
          <w:sz w:val="24"/>
          <w:szCs w:val="24"/>
          <w:lang w:eastAsia="ru-RU"/>
        </w:rPr>
        <w:t>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607998A6"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w:t>
            </w:r>
            <w:r w:rsidR="00D11C98">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7E0DFAF2" w14:textId="583C7719"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w:t>
            </w:r>
            <w:r w:rsidR="00D11C98">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2B0F5B1F" w14:textId="7F728E7B"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299546BC"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10DA0BC5" w14:textId="246058A8"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18024934" w14:textId="428FE0AF"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w:t>
      </w:r>
      <w:r w:rsidRPr="002A7F62">
        <w:rPr>
          <w:rFonts w:ascii="Times New Roman" w:eastAsia="Times New Roman" w:hAnsi="Times New Roman" w:cs="Times New Roman"/>
          <w:sz w:val="24"/>
          <w:szCs w:val="24"/>
          <w:lang w:eastAsia="ru-RU"/>
        </w:rPr>
        <w:t xml:space="preserve"> «___» _____20__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 20__ г.</w:t>
      </w:r>
    </w:p>
    <w:p w14:paraId="2ABF120E" w14:textId="337D72FC"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w:t>
      </w:r>
      <w:proofErr w:type="gramStart"/>
      <w:r w:rsidR="005A7FB5" w:rsidRPr="002A7F62">
        <w:rPr>
          <w:rFonts w:ascii="Times New Roman" w:eastAsia="Times New Roman" w:hAnsi="Times New Roman" w:cs="Times New Roman"/>
          <w:b/>
          <w:bCs/>
          <w:color w:val="FF0000"/>
          <w:sz w:val="24"/>
          <w:szCs w:val="24"/>
          <w:lang w:eastAsia="ru-RU"/>
        </w:rPr>
        <w:t>_</w:t>
      </w:r>
      <w:r w:rsidR="006E1000" w:rsidRPr="002A7F62">
        <w:rPr>
          <w:rFonts w:ascii="Times New Roman" w:eastAsia="Times New Roman" w:hAnsi="Times New Roman" w:cs="Times New Roman"/>
          <w:b/>
          <w:bCs/>
          <w:color w:val="FF0000"/>
          <w:sz w:val="24"/>
          <w:szCs w:val="24"/>
          <w:lang w:eastAsia="ru-RU"/>
        </w:rPr>
        <w:t> </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в</w:t>
      </w:r>
      <w:proofErr w:type="gramEnd"/>
      <w:r w:rsidR="00A07CE0" w:rsidRPr="002A7F62">
        <w:rPr>
          <w:rFonts w:ascii="Times New Roman" w:eastAsia="Times New Roman" w:hAnsi="Times New Roman" w:cs="Times New Roman"/>
          <w:sz w:val="24"/>
          <w:szCs w:val="24"/>
          <w:lang w:eastAsia="ru-RU"/>
        </w:rPr>
        <w:t xml:space="preserve">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506204EF" w14:textId="5DDF790D" w:rsidR="007400B2" w:rsidRPr="002A7F62" w:rsidRDefault="009D206C"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9"/>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5B642781" w14:textId="577B5DAB" w:rsidR="007400B2" w:rsidRPr="002A7F62" w:rsidRDefault="007400B2" w:rsidP="00D55D46">
      <w:pPr>
        <w:pStyle w:val="a5"/>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2A7F62" w:rsidRDefault="007400B2" w:rsidP="00D55D46">
      <w:pPr>
        <w:pStyle w:val="a5"/>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1A619CD9"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182FC8F2" w14:textId="1E32EDD5" w:rsidR="007400B2" w:rsidRPr="002A7F62" w:rsidRDefault="009D206C"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6CB009EA" w:rsidR="0095657B" w:rsidRPr="002A7F62" w:rsidRDefault="009D206C"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r w:rsidR="0095657B"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0095657B" w:rsidRPr="002A7F62">
        <w:rPr>
          <w:rFonts w:ascii="Times New Roman" w:eastAsia="Times New Roman" w:hAnsi="Times New Roman" w:cs="Times New Roman"/>
          <w:iCs/>
          <w:sz w:val="24"/>
          <w:szCs w:val="24"/>
          <w:lang w:eastAsia="ru-RU"/>
        </w:rPr>
        <w:t>:</w:t>
      </w:r>
    </w:p>
    <w:p w14:paraId="1DAD744E" w14:textId="774632B8"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3255AA40" w14:textId="37A0DA5B" w:rsidR="00A07CE0"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1</w:t>
      </w:r>
      <w:r w:rsidR="009D206C">
        <w:rPr>
          <w:rFonts w:ascii="Times New Roman" w:eastAsia="Times New Roman" w:hAnsi="Times New Roman" w:cs="Times New Roman"/>
          <w:sz w:val="24"/>
          <w:szCs w:val="24"/>
          <w:lang w:eastAsia="ru-RU"/>
        </w:rPr>
        <w:t>0</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20EEBCE3" w14:textId="562128DA" w:rsidR="006E4D21" w:rsidRDefault="006E4D21" w:rsidP="006E4D21">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Реквизиты Сторон:</w:t>
      </w:r>
    </w:p>
    <w:p w14:paraId="51290EFB" w14:textId="77777777" w:rsidR="006E4D21" w:rsidRPr="006E4D21" w:rsidRDefault="006E4D21" w:rsidP="006E4D21">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786"/>
        <w:gridCol w:w="71"/>
        <w:gridCol w:w="4780"/>
      </w:tblGrid>
      <w:tr w:rsidR="006E4D21" w:rsidRPr="006E4D21" w14:paraId="41BF46A4" w14:textId="77777777" w:rsidTr="006E4D21">
        <w:tc>
          <w:tcPr>
            <w:tcW w:w="2483" w:type="pct"/>
            <w:shd w:val="clear" w:color="auto" w:fill="FFFFFF"/>
            <w:tcMar>
              <w:top w:w="0" w:type="dxa"/>
              <w:left w:w="45" w:type="dxa"/>
              <w:bottom w:w="0" w:type="dxa"/>
              <w:right w:w="45" w:type="dxa"/>
            </w:tcMar>
          </w:tcPr>
          <w:p w14:paraId="01D10CF0"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
                <w:sz w:val="24"/>
                <w:szCs w:val="24"/>
                <w:lang w:eastAsia="ru-RU"/>
              </w:rPr>
            </w:pPr>
            <w:r w:rsidRPr="006E4D21">
              <w:rPr>
                <w:rFonts w:ascii="Times New Roman" w:eastAsia="ヒラギノ角ゴ Pro W3" w:hAnsi="Times New Roman" w:cs="Times New Roman"/>
                <w:b/>
                <w:sz w:val="24"/>
                <w:szCs w:val="24"/>
                <w:lang w:eastAsia="ru-RU"/>
              </w:rPr>
              <w:t xml:space="preserve">Заказчик: </w:t>
            </w:r>
          </w:p>
        </w:tc>
        <w:tc>
          <w:tcPr>
            <w:tcW w:w="2517" w:type="pct"/>
            <w:gridSpan w:val="2"/>
            <w:shd w:val="clear" w:color="auto" w:fill="FFFFFF"/>
            <w:tcMar>
              <w:top w:w="0" w:type="dxa"/>
              <w:left w:w="45" w:type="dxa"/>
              <w:bottom w:w="0" w:type="dxa"/>
              <w:right w:w="45" w:type="dxa"/>
            </w:tcMar>
          </w:tcPr>
          <w:p w14:paraId="4BE9F6B4"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
                <w:bCs/>
                <w:sz w:val="24"/>
                <w:szCs w:val="24"/>
                <w:lang w:eastAsia="ru-RU"/>
              </w:rPr>
            </w:pPr>
            <w:r w:rsidRPr="006E4D21">
              <w:rPr>
                <w:rFonts w:ascii="Times New Roman" w:eastAsia="Times New Roman" w:hAnsi="Times New Roman" w:cs="Times New Roman"/>
                <w:b/>
                <w:bCs/>
                <w:sz w:val="24"/>
                <w:szCs w:val="24"/>
                <w:lang w:eastAsia="ru-RU"/>
              </w:rPr>
              <w:t xml:space="preserve">Исполнитель: </w:t>
            </w:r>
          </w:p>
          <w:p w14:paraId="69AA34FA"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
                <w:bCs/>
                <w:sz w:val="24"/>
                <w:szCs w:val="24"/>
                <w:lang w:eastAsia="ru-RU"/>
              </w:rPr>
            </w:pPr>
          </w:p>
        </w:tc>
      </w:tr>
      <w:tr w:rsidR="006E4D21" w:rsidRPr="006E4D21" w14:paraId="64EA79F2" w14:textId="77777777" w:rsidTr="006E4D21">
        <w:tc>
          <w:tcPr>
            <w:tcW w:w="2483" w:type="pct"/>
            <w:shd w:val="clear" w:color="auto" w:fill="FFFFFF"/>
            <w:tcMar>
              <w:top w:w="0" w:type="dxa"/>
              <w:left w:w="45" w:type="dxa"/>
              <w:bottom w:w="0" w:type="dxa"/>
              <w:right w:w="45" w:type="dxa"/>
            </w:tcMar>
          </w:tcPr>
          <w:p w14:paraId="6205EA07"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АНО «</w:t>
            </w:r>
            <w:proofErr w:type="spellStart"/>
            <w:r w:rsidRPr="006E4D21">
              <w:rPr>
                <w:rFonts w:ascii="Times New Roman" w:eastAsia="ヒラギノ角ゴ Pro W3" w:hAnsi="Times New Roman" w:cs="Times New Roman"/>
                <w:bCs/>
                <w:sz w:val="24"/>
                <w:szCs w:val="24"/>
                <w:lang w:eastAsia="ru-RU"/>
              </w:rPr>
              <w:t>Кинопарк</w:t>
            </w:r>
            <w:proofErr w:type="spellEnd"/>
            <w:r w:rsidRPr="006E4D21">
              <w:rPr>
                <w:rFonts w:ascii="Times New Roman" w:eastAsia="ヒラギノ角ゴ Pro W3" w:hAnsi="Times New Roman" w:cs="Times New Roman"/>
                <w:bCs/>
                <w:sz w:val="24"/>
                <w:szCs w:val="24"/>
                <w:lang w:eastAsia="ru-RU"/>
              </w:rPr>
              <w:t>»</w:t>
            </w:r>
          </w:p>
          <w:p w14:paraId="17EFF054"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 xml:space="preserve">Адрес: 107031, Город Москва, </w:t>
            </w:r>
            <w:proofErr w:type="spellStart"/>
            <w:proofErr w:type="gramStart"/>
            <w:r w:rsidRPr="006E4D21">
              <w:rPr>
                <w:rFonts w:ascii="Times New Roman" w:eastAsia="ヒラギノ角ゴ Pro W3" w:hAnsi="Times New Roman" w:cs="Times New Roman"/>
                <w:bCs/>
                <w:sz w:val="24"/>
                <w:szCs w:val="24"/>
                <w:lang w:eastAsia="ru-RU"/>
              </w:rPr>
              <w:t>вн.тер</w:t>
            </w:r>
            <w:proofErr w:type="spellEnd"/>
            <w:proofErr w:type="gramEnd"/>
            <w:r w:rsidRPr="006E4D21">
              <w:rPr>
                <w:rFonts w:ascii="Times New Roman" w:eastAsia="ヒラギノ角ゴ Pro W3" w:hAnsi="Times New Roman" w:cs="Times New Roman"/>
                <w:bCs/>
                <w:sz w:val="24"/>
                <w:szCs w:val="24"/>
                <w:lang w:eastAsia="ru-RU"/>
              </w:rPr>
              <w:t xml:space="preserve">. </w:t>
            </w:r>
          </w:p>
          <w:p w14:paraId="6AE37B90"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 xml:space="preserve">г. </w:t>
            </w:r>
            <w:proofErr w:type="spellStart"/>
            <w:r w:rsidRPr="006E4D21">
              <w:rPr>
                <w:rFonts w:ascii="Times New Roman" w:eastAsia="ヒラギノ角ゴ Pro W3" w:hAnsi="Times New Roman" w:cs="Times New Roman"/>
                <w:bCs/>
                <w:sz w:val="24"/>
                <w:szCs w:val="24"/>
                <w:lang w:eastAsia="ru-RU"/>
              </w:rPr>
              <w:t>м.о</w:t>
            </w:r>
            <w:proofErr w:type="spellEnd"/>
            <w:r w:rsidRPr="006E4D21">
              <w:rPr>
                <w:rFonts w:ascii="Times New Roman" w:eastAsia="ヒラギノ角ゴ Pro W3" w:hAnsi="Times New Roman" w:cs="Times New Roman"/>
                <w:bCs/>
                <w:sz w:val="24"/>
                <w:szCs w:val="24"/>
                <w:lang w:eastAsia="ru-RU"/>
              </w:rPr>
              <w:t xml:space="preserve">. Мещанский, </w:t>
            </w:r>
            <w:proofErr w:type="spellStart"/>
            <w:r w:rsidRPr="006E4D21">
              <w:rPr>
                <w:rFonts w:ascii="Times New Roman" w:eastAsia="ヒラギノ角ゴ Pro W3" w:hAnsi="Times New Roman" w:cs="Times New Roman"/>
                <w:bCs/>
                <w:sz w:val="24"/>
                <w:szCs w:val="24"/>
                <w:lang w:eastAsia="ru-RU"/>
              </w:rPr>
              <w:t>ул</w:t>
            </w:r>
            <w:proofErr w:type="spellEnd"/>
            <w:r w:rsidRPr="006E4D21">
              <w:rPr>
                <w:rFonts w:ascii="Times New Roman" w:eastAsia="ヒラギノ角ゴ Pro W3" w:hAnsi="Times New Roman" w:cs="Times New Roman"/>
                <w:bCs/>
                <w:sz w:val="24"/>
                <w:szCs w:val="24"/>
                <w:lang w:eastAsia="ru-RU"/>
              </w:rPr>
              <w:t xml:space="preserve"> Неглинная, дом 8/10, помещение 2А/1, комната 45</w:t>
            </w:r>
          </w:p>
          <w:p w14:paraId="3408343B"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 xml:space="preserve">ИНН: 9702067203 </w:t>
            </w:r>
          </w:p>
          <w:p w14:paraId="39C88B15" w14:textId="77777777"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КПП: 770201001</w:t>
            </w:r>
          </w:p>
          <w:p w14:paraId="53B49117" w14:textId="7D066095" w:rsidR="006E4D21" w:rsidRPr="006E4D21" w:rsidRDefault="006E4D21" w:rsidP="006E4D21">
            <w:pPr>
              <w:shd w:val="clear" w:color="auto" w:fill="FFFFFF"/>
              <w:spacing w:after="0" w:line="240" w:lineRule="auto"/>
              <w:ind w:left="567"/>
              <w:rPr>
                <w:rFonts w:ascii="Times New Roman" w:eastAsia="ヒラギノ角ゴ Pro W3" w:hAnsi="Times New Roman" w:cs="Times New Roman"/>
                <w:bCs/>
                <w:sz w:val="24"/>
                <w:szCs w:val="24"/>
                <w:lang w:eastAsia="ru-RU"/>
              </w:rPr>
            </w:pPr>
            <w:r w:rsidRPr="006E4D21">
              <w:rPr>
                <w:rFonts w:ascii="Times New Roman" w:eastAsia="ヒラギノ角ゴ Pro W3" w:hAnsi="Times New Roman" w:cs="Times New Roman"/>
                <w:bCs/>
                <w:sz w:val="24"/>
                <w:szCs w:val="24"/>
                <w:lang w:eastAsia="ru-RU"/>
              </w:rPr>
              <w:t>ОГРН: 1247700351194</w:t>
            </w:r>
          </w:p>
        </w:tc>
        <w:tc>
          <w:tcPr>
            <w:tcW w:w="2517" w:type="pct"/>
            <w:gridSpan w:val="2"/>
            <w:shd w:val="clear" w:color="auto" w:fill="FFFFFF"/>
            <w:tcMar>
              <w:top w:w="0" w:type="dxa"/>
              <w:left w:w="45" w:type="dxa"/>
              <w:bottom w:w="0" w:type="dxa"/>
              <w:right w:w="45" w:type="dxa"/>
            </w:tcMar>
          </w:tcPr>
          <w:p w14:paraId="512EFDFD"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r w:rsidRPr="006E4D21">
              <w:rPr>
                <w:rFonts w:ascii="Times New Roman" w:eastAsia="Times New Roman" w:hAnsi="Times New Roman" w:cs="Times New Roman"/>
                <w:bCs/>
                <w:sz w:val="24"/>
                <w:szCs w:val="24"/>
                <w:lang w:eastAsia="ru-RU"/>
              </w:rPr>
              <w:t>Наименование лица</w:t>
            </w:r>
          </w:p>
          <w:p w14:paraId="12D2BC90"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r w:rsidRPr="006E4D21">
              <w:rPr>
                <w:rFonts w:ascii="Times New Roman" w:eastAsia="Times New Roman" w:hAnsi="Times New Roman" w:cs="Times New Roman"/>
                <w:bCs/>
                <w:sz w:val="24"/>
                <w:szCs w:val="24"/>
                <w:lang w:eastAsia="ru-RU"/>
              </w:rPr>
              <w:t>Адрес:</w:t>
            </w:r>
          </w:p>
          <w:p w14:paraId="39989823"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p>
          <w:p w14:paraId="2E11368E"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p>
          <w:p w14:paraId="6566B622" w14:textId="77777777"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r w:rsidRPr="006E4D21">
              <w:rPr>
                <w:rFonts w:ascii="Times New Roman" w:eastAsia="Times New Roman" w:hAnsi="Times New Roman" w:cs="Times New Roman"/>
                <w:bCs/>
                <w:sz w:val="24"/>
                <w:szCs w:val="24"/>
                <w:lang w:eastAsia="ru-RU"/>
              </w:rPr>
              <w:t xml:space="preserve">ИНН:  </w:t>
            </w:r>
          </w:p>
          <w:p w14:paraId="30661A4F" w14:textId="73F597A3"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r w:rsidRPr="006E4D21">
              <w:rPr>
                <w:rFonts w:ascii="Times New Roman" w:eastAsia="Times New Roman" w:hAnsi="Times New Roman" w:cs="Times New Roman"/>
                <w:bCs/>
                <w:sz w:val="24"/>
                <w:szCs w:val="24"/>
                <w:lang w:eastAsia="ru-RU"/>
              </w:rPr>
              <w:t xml:space="preserve">КПП </w:t>
            </w:r>
            <w:r w:rsidRPr="006E4D21">
              <w:rPr>
                <w:rFonts w:ascii="Times New Roman" w:eastAsia="Times New Roman" w:hAnsi="Times New Roman" w:cs="Times New Roman"/>
                <w:bCs/>
                <w:i/>
                <w:iCs/>
                <w:sz w:val="24"/>
                <w:szCs w:val="24"/>
                <w:lang w:eastAsia="ru-RU"/>
              </w:rPr>
              <w:t>(при наличии)</w:t>
            </w:r>
            <w:r>
              <w:rPr>
                <w:rFonts w:ascii="Times New Roman" w:eastAsia="Times New Roman" w:hAnsi="Times New Roman" w:cs="Times New Roman"/>
                <w:bCs/>
                <w:sz w:val="24"/>
                <w:szCs w:val="24"/>
                <w:lang w:eastAsia="ru-RU"/>
              </w:rPr>
              <w:t>:</w:t>
            </w:r>
          </w:p>
          <w:p w14:paraId="580C0803" w14:textId="6E3486CB" w:rsidR="006E4D21" w:rsidRPr="006E4D21" w:rsidRDefault="006E4D21" w:rsidP="006E4D21">
            <w:pPr>
              <w:shd w:val="clear" w:color="auto" w:fill="FFFFFF"/>
              <w:spacing w:after="0" w:line="240" w:lineRule="auto"/>
              <w:ind w:left="567"/>
              <w:rPr>
                <w:rFonts w:ascii="Times New Roman" w:eastAsia="Times New Roman" w:hAnsi="Times New Roman" w:cs="Times New Roman"/>
                <w:bCs/>
                <w:sz w:val="24"/>
                <w:szCs w:val="24"/>
                <w:lang w:eastAsia="ru-RU"/>
              </w:rPr>
            </w:pPr>
            <w:r w:rsidRPr="006E4D21">
              <w:rPr>
                <w:rFonts w:ascii="Times New Roman" w:eastAsia="Times New Roman" w:hAnsi="Times New Roman" w:cs="Times New Roman"/>
                <w:bCs/>
                <w:sz w:val="24"/>
                <w:szCs w:val="24"/>
                <w:lang w:eastAsia="ru-RU"/>
              </w:rPr>
              <w:t xml:space="preserve">ОГРН / ОГРНИП: </w:t>
            </w:r>
          </w:p>
          <w:p w14:paraId="5812D10B" w14:textId="35820664" w:rsidR="006E4D21" w:rsidRPr="006E4D21" w:rsidRDefault="006E4D21" w:rsidP="006E4D21">
            <w:pPr>
              <w:shd w:val="clear" w:color="auto" w:fill="FFFFFF"/>
              <w:spacing w:after="0" w:line="240" w:lineRule="auto"/>
              <w:rPr>
                <w:rFonts w:ascii="Times New Roman" w:eastAsia="Times New Roman" w:hAnsi="Times New Roman" w:cs="Times New Roman"/>
                <w:bCs/>
                <w:sz w:val="24"/>
                <w:szCs w:val="24"/>
                <w:lang w:eastAsia="ru-RU"/>
              </w:rPr>
            </w:pPr>
          </w:p>
        </w:tc>
      </w:tr>
      <w:tr w:rsidR="00A07CE0" w:rsidRPr="002A7F62" w14:paraId="521D0ADD" w14:textId="77777777" w:rsidTr="006240A9">
        <w:tblPrEx>
          <w:shd w:val="clear" w:color="auto" w:fill="auto"/>
          <w:tblCellMar>
            <w:left w:w="108" w:type="dxa"/>
            <w:right w:w="108" w:type="dxa"/>
          </w:tblCellMar>
          <w:tblLook w:val="0400" w:firstRow="0" w:lastRow="0" w:firstColumn="0" w:lastColumn="0" w:noHBand="0" w:noVBand="1"/>
        </w:tblPrEx>
        <w:trPr>
          <w:trHeight w:val="862"/>
        </w:trPr>
        <w:tc>
          <w:tcPr>
            <w:tcW w:w="2520" w:type="pct"/>
            <w:gridSpan w:val="2"/>
            <w:shd w:val="clear" w:color="auto" w:fill="FFFFFF"/>
            <w:tcMar>
              <w:top w:w="0" w:type="dxa"/>
              <w:left w:w="45" w:type="dxa"/>
              <w:bottom w:w="0" w:type="dxa"/>
              <w:right w:w="45" w:type="dxa"/>
            </w:tcMar>
          </w:tcPr>
          <w:p w14:paraId="5E88A4A2" w14:textId="27A4FF2C"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Заказчик:</w:t>
            </w:r>
          </w:p>
          <w:p w14:paraId="7FDE00DA" w14:textId="0A9358B2" w:rsidR="006931DA" w:rsidRPr="006240A9"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Наименование организации</w:t>
            </w:r>
          </w:p>
          <w:p w14:paraId="723C2AE6"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(Должность)</w:t>
            </w:r>
          </w:p>
          <w:p w14:paraId="783765E5"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 xml:space="preserve">____________________/___________/ </w:t>
            </w:r>
          </w:p>
          <w:p w14:paraId="004CF6C9"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М.П. </w:t>
            </w:r>
          </w:p>
          <w:p w14:paraId="2F1EDCF4" w14:textId="77777777" w:rsidR="00B66FF6"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«____» ________20___ г.</w:t>
            </w:r>
          </w:p>
        </w:tc>
        <w:tc>
          <w:tcPr>
            <w:tcW w:w="2480" w:type="pct"/>
            <w:shd w:val="clear" w:color="auto" w:fill="FFFFFF"/>
            <w:tcMar>
              <w:top w:w="0" w:type="dxa"/>
              <w:left w:w="45" w:type="dxa"/>
              <w:bottom w:w="0" w:type="dxa"/>
              <w:right w:w="45" w:type="dxa"/>
            </w:tcMar>
          </w:tcPr>
          <w:p w14:paraId="6AC8E21F"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Исполнитель:</w:t>
            </w:r>
          </w:p>
          <w:p w14:paraId="0BB8C976" w14:textId="77777777" w:rsidR="006931DA" w:rsidRPr="006240A9"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Наименование организации</w:t>
            </w:r>
          </w:p>
          <w:p w14:paraId="4B1578CD" w14:textId="77777777" w:rsidR="006931DA" w:rsidRPr="006240A9"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(Должность)</w:t>
            </w:r>
          </w:p>
          <w:p w14:paraId="61B58CFD"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 xml:space="preserve">____________________/___________/ </w:t>
            </w:r>
          </w:p>
          <w:p w14:paraId="0CEEAEAA" w14:textId="77777777"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М.П. </w:t>
            </w:r>
          </w:p>
          <w:p w14:paraId="7167B562" w14:textId="77777777" w:rsidR="00B66FF6"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Дата подписания Акта Исполнителем:</w:t>
            </w:r>
          </w:p>
          <w:p w14:paraId="3BAF60B0" w14:textId="214D6BD5" w:rsidR="00A07CE0" w:rsidRPr="006240A9"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6240A9">
              <w:rPr>
                <w:rFonts w:ascii="Times New Roman" w:eastAsia="Times New Roman" w:hAnsi="Times New Roman" w:cs="Times New Roman"/>
                <w:sz w:val="24"/>
                <w:szCs w:val="24"/>
                <w:lang w:eastAsia="ru-RU"/>
              </w:rPr>
              <w:t>«____» ________20___ г.</w:t>
            </w:r>
          </w:p>
        </w:tc>
      </w:tr>
    </w:tbl>
    <w:p w14:paraId="3F36B2B3" w14:textId="32A65D66"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3359E201" w14:textId="3E9D086F"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29596F1B" w14:textId="77777777" w:rsidR="002C4394" w:rsidRPr="002A7F62" w:rsidRDefault="002C4394" w:rsidP="00D55D46">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4446A7BE"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032FD92" w14:textId="77777777" w:rsidTr="00726F29">
        <w:tc>
          <w:tcPr>
            <w:tcW w:w="4950" w:type="dxa"/>
            <w:shd w:val="clear" w:color="auto" w:fill="FFFFFF"/>
          </w:tcPr>
          <w:p w14:paraId="47257A84"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3DA0089" w14:textId="5C677008"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00126A93"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5D532E6E"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B2927AC"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DF5A6FD"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D39AF9E"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C0E190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2EB83CA7" w14:textId="77777777" w:rsidR="002A7F62" w:rsidRPr="002A7F62" w:rsidRDefault="002A7F62" w:rsidP="00D55D46">
      <w:pPr>
        <w:spacing w:after="0" w:line="240" w:lineRule="auto"/>
        <w:rPr>
          <w:rFonts w:ascii="Times New Roman" w:hAnsi="Times New Roman" w:cs="Times New Roman"/>
          <w:sz w:val="24"/>
          <w:szCs w:val="24"/>
        </w:rPr>
      </w:pPr>
    </w:p>
    <w:sectPr w:rsidR="002A7F62" w:rsidRPr="002A7F62"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FE878" w14:textId="77777777" w:rsidR="00C57571" w:rsidRDefault="00C57571">
      <w:pPr>
        <w:spacing w:after="0" w:line="240" w:lineRule="auto"/>
      </w:pPr>
      <w:r>
        <w:separator/>
      </w:r>
    </w:p>
    <w:p w14:paraId="49260861" w14:textId="77777777" w:rsidR="00C57571" w:rsidRDefault="00C57571"/>
  </w:endnote>
  <w:endnote w:type="continuationSeparator" w:id="0">
    <w:p w14:paraId="7E0360BF" w14:textId="77777777" w:rsidR="00C57571" w:rsidRDefault="00C57571">
      <w:pPr>
        <w:spacing w:after="0" w:line="240" w:lineRule="auto"/>
      </w:pPr>
      <w:r>
        <w:continuationSeparator/>
      </w:r>
    </w:p>
    <w:p w14:paraId="62A37DCA" w14:textId="77777777" w:rsidR="00C57571" w:rsidRDefault="00C57571"/>
  </w:endnote>
  <w:endnote w:type="continuationNotice" w:id="1">
    <w:p w14:paraId="4B7827ED" w14:textId="77777777" w:rsidR="00C57571" w:rsidRDefault="00C57571">
      <w:pPr>
        <w:spacing w:after="0" w:line="240" w:lineRule="auto"/>
      </w:pPr>
    </w:p>
    <w:p w14:paraId="5BA09692" w14:textId="77777777" w:rsidR="00C57571" w:rsidRDefault="00C57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ヒラギノ角ゴ Pro W3">
    <w:altName w:val="MS Mincho"/>
    <w:charset w:val="4E"/>
    <w:family w:val="auto"/>
    <w:pitch w:val="variable"/>
    <w:sig w:usb0="E00002FF" w:usb1="7AC7FFFF" w:usb2="00000012" w:usb3="00000000" w:csb0="0002000D"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579B6CDB" w:rsidR="00726F29" w:rsidRDefault="00726F29" w:rsidP="0049552C">
    <w:pPr>
      <w:pStyle w:val="a9"/>
      <w:framePr w:wrap="none"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14:paraId="4134DD97" w14:textId="77777777" w:rsidR="00726F29" w:rsidRDefault="00726F2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C4119" w14:textId="77777777" w:rsidR="00C57571" w:rsidRDefault="00C57571">
      <w:pPr>
        <w:spacing w:after="0" w:line="240" w:lineRule="auto"/>
      </w:pPr>
      <w:r>
        <w:separator/>
      </w:r>
    </w:p>
    <w:p w14:paraId="1F4A3493" w14:textId="77777777" w:rsidR="00C57571" w:rsidRDefault="00C57571"/>
  </w:footnote>
  <w:footnote w:type="continuationSeparator" w:id="0">
    <w:p w14:paraId="4708AD23" w14:textId="77777777" w:rsidR="00C57571" w:rsidRDefault="00C57571">
      <w:pPr>
        <w:spacing w:after="0" w:line="240" w:lineRule="auto"/>
      </w:pPr>
      <w:r>
        <w:continuationSeparator/>
      </w:r>
    </w:p>
    <w:p w14:paraId="32E705A3" w14:textId="77777777" w:rsidR="00C57571" w:rsidRDefault="00C57571"/>
  </w:footnote>
  <w:footnote w:type="continuationNotice" w:id="1">
    <w:p w14:paraId="3E26E610" w14:textId="77777777" w:rsidR="00C57571" w:rsidRDefault="00C57571">
      <w:pPr>
        <w:spacing w:after="0" w:line="240" w:lineRule="auto"/>
      </w:pPr>
    </w:p>
    <w:p w14:paraId="7554D9B6" w14:textId="77777777" w:rsidR="00C57571" w:rsidRDefault="00C57571"/>
  </w:footnote>
  <w:footnote w:id="2">
    <w:p w14:paraId="19612A90" w14:textId="6172938B" w:rsidR="00726F29" w:rsidRDefault="00726F29">
      <w:pPr>
        <w:pStyle w:val="af6"/>
      </w:pPr>
      <w:r>
        <w:rPr>
          <w:rStyle w:val="af9"/>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726F29" w:rsidRPr="00DB0CC9" w:rsidRDefault="00726F29">
        <w:pPr>
          <w:pStyle w:val="ac"/>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726F29" w:rsidRDefault="00726F2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4B0A1" w14:textId="77777777" w:rsidR="00726F29" w:rsidRDefault="00726F2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FBB" w14:textId="77777777" w:rsidR="00726F29" w:rsidRDefault="00726F2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55E509F"/>
    <w:multiLevelType w:val="multilevel"/>
    <w:tmpl w:val="124AFE08"/>
    <w:lvl w:ilvl="0">
      <w:start w:val="2"/>
      <w:numFmt w:val="decimal"/>
      <w:suff w:val="space"/>
      <w:lvlText w:val="%1."/>
      <w:lvlJc w:val="left"/>
      <w:pPr>
        <w:ind w:left="0" w:firstLine="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7"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6B0B9F"/>
    <w:multiLevelType w:val="multilevel"/>
    <w:tmpl w:val="56903BC0"/>
    <w:lvl w:ilvl="0">
      <w:start w:val="1"/>
      <w:numFmt w:val="decimal"/>
      <w:suff w:val="space"/>
      <w:lvlText w:val="%1."/>
      <w:lvlJc w:val="left"/>
      <w:pPr>
        <w:ind w:left="0" w:firstLine="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8"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9"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41B7194"/>
    <w:multiLevelType w:val="multilevel"/>
    <w:tmpl w:val="3A403A98"/>
    <w:lvl w:ilvl="0">
      <w:start w:val="1"/>
      <w:numFmt w:val="decimal"/>
      <w:lvlText w:val="%1."/>
      <w:lvlJc w:val="left"/>
      <w:pPr>
        <w:tabs>
          <w:tab w:val="num" w:pos="2160"/>
        </w:tabs>
        <w:ind w:left="720" w:hanging="720"/>
      </w:pPr>
      <w:rPr>
        <w:rFonts w:hint="default"/>
        <w:sz w:val="24"/>
        <w:szCs w:val="24"/>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E76426F"/>
    <w:multiLevelType w:val="multilevel"/>
    <w:tmpl w:val="1D70B24A"/>
    <w:lvl w:ilvl="0">
      <w:start w:val="3"/>
      <w:numFmt w:val="decimal"/>
      <w:suff w:val="space"/>
      <w:lvlText w:val="%1."/>
      <w:lvlJc w:val="left"/>
      <w:pPr>
        <w:ind w:left="0" w:firstLine="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28"/>
  </w:num>
  <w:num w:numId="3">
    <w:abstractNumId w:val="12"/>
  </w:num>
  <w:num w:numId="4">
    <w:abstractNumId w:val="18"/>
  </w:num>
  <w:num w:numId="5">
    <w:abstractNumId w:val="38"/>
  </w:num>
  <w:num w:numId="6">
    <w:abstractNumId w:val="8"/>
  </w:num>
  <w:num w:numId="7">
    <w:abstractNumId w:val="17"/>
  </w:num>
  <w:num w:numId="8">
    <w:abstractNumId w:val="5"/>
  </w:num>
  <w:num w:numId="9">
    <w:abstractNumId w:val="4"/>
  </w:num>
  <w:num w:numId="10">
    <w:abstractNumId w:val="29"/>
  </w:num>
  <w:num w:numId="11">
    <w:abstractNumId w:val="23"/>
  </w:num>
  <w:num w:numId="12">
    <w:abstractNumId w:val="26"/>
  </w:num>
  <w:num w:numId="13">
    <w:abstractNumId w:val="6"/>
  </w:num>
  <w:num w:numId="14">
    <w:abstractNumId w:val="19"/>
  </w:num>
  <w:num w:numId="15">
    <w:abstractNumId w:val="42"/>
  </w:num>
  <w:num w:numId="16">
    <w:abstractNumId w:val="9"/>
  </w:num>
  <w:num w:numId="17">
    <w:abstractNumId w:val="22"/>
  </w:num>
  <w:num w:numId="18">
    <w:abstractNumId w:val="11"/>
  </w:num>
  <w:num w:numId="19">
    <w:abstractNumId w:val="20"/>
  </w:num>
  <w:num w:numId="20">
    <w:abstractNumId w:val="16"/>
  </w:num>
  <w:num w:numId="21">
    <w:abstractNumId w:val="40"/>
  </w:num>
  <w:num w:numId="22">
    <w:abstractNumId w:val="27"/>
  </w:num>
  <w:num w:numId="23">
    <w:abstractNumId w:val="30"/>
  </w:num>
  <w:num w:numId="24">
    <w:abstractNumId w:val="44"/>
  </w:num>
  <w:num w:numId="25">
    <w:abstractNumId w:val="3"/>
  </w:num>
  <w:num w:numId="26">
    <w:abstractNumId w:val="31"/>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4"/>
  </w:num>
  <w:num w:numId="30">
    <w:abstractNumId w:val="21"/>
  </w:num>
  <w:num w:numId="31">
    <w:abstractNumId w:val="24"/>
  </w:num>
  <w:num w:numId="32">
    <w:abstractNumId w:val="2"/>
  </w:num>
  <w:num w:numId="33">
    <w:abstractNumId w:val="43"/>
  </w:num>
  <w:num w:numId="34">
    <w:abstractNumId w:val="25"/>
  </w:num>
  <w:num w:numId="35">
    <w:abstractNumId w:val="13"/>
  </w:num>
  <w:num w:numId="36">
    <w:abstractNumId w:val="33"/>
  </w:num>
  <w:num w:numId="37">
    <w:abstractNumId w:val="35"/>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9"/>
  </w:num>
  <w:num w:numId="44">
    <w:abstractNumId w:val="0"/>
  </w:num>
  <w:num w:numId="45">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245B"/>
    <w:rsid w:val="000144C4"/>
    <w:rsid w:val="00015ED1"/>
    <w:rsid w:val="00016419"/>
    <w:rsid w:val="0001744C"/>
    <w:rsid w:val="00020731"/>
    <w:rsid w:val="000213B8"/>
    <w:rsid w:val="000220F1"/>
    <w:rsid w:val="0002342C"/>
    <w:rsid w:val="00024B15"/>
    <w:rsid w:val="000251D8"/>
    <w:rsid w:val="000328B0"/>
    <w:rsid w:val="000354CF"/>
    <w:rsid w:val="000365EB"/>
    <w:rsid w:val="00036DB0"/>
    <w:rsid w:val="000372AF"/>
    <w:rsid w:val="000379B8"/>
    <w:rsid w:val="00037BE7"/>
    <w:rsid w:val="00040BF5"/>
    <w:rsid w:val="00041701"/>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5E81"/>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49B1"/>
    <w:rsid w:val="001355A0"/>
    <w:rsid w:val="00135806"/>
    <w:rsid w:val="00136165"/>
    <w:rsid w:val="00140342"/>
    <w:rsid w:val="00140CB6"/>
    <w:rsid w:val="001431F3"/>
    <w:rsid w:val="00144DAA"/>
    <w:rsid w:val="00144FC2"/>
    <w:rsid w:val="00145B96"/>
    <w:rsid w:val="00146CB8"/>
    <w:rsid w:val="00150655"/>
    <w:rsid w:val="001512B6"/>
    <w:rsid w:val="00151C9A"/>
    <w:rsid w:val="00152EFF"/>
    <w:rsid w:val="00154677"/>
    <w:rsid w:val="00154DF6"/>
    <w:rsid w:val="00156B8C"/>
    <w:rsid w:val="00164A58"/>
    <w:rsid w:val="00165234"/>
    <w:rsid w:val="00166A0F"/>
    <w:rsid w:val="00166B0F"/>
    <w:rsid w:val="00171A90"/>
    <w:rsid w:val="00172DF8"/>
    <w:rsid w:val="001763BC"/>
    <w:rsid w:val="00176AFD"/>
    <w:rsid w:val="00176B86"/>
    <w:rsid w:val="00180342"/>
    <w:rsid w:val="001808D7"/>
    <w:rsid w:val="00180BAA"/>
    <w:rsid w:val="0018287F"/>
    <w:rsid w:val="00184AB2"/>
    <w:rsid w:val="00184B03"/>
    <w:rsid w:val="00184E50"/>
    <w:rsid w:val="001850D9"/>
    <w:rsid w:val="00185963"/>
    <w:rsid w:val="0018792A"/>
    <w:rsid w:val="00190782"/>
    <w:rsid w:val="00191317"/>
    <w:rsid w:val="00191EB2"/>
    <w:rsid w:val="001926B0"/>
    <w:rsid w:val="001927CB"/>
    <w:rsid w:val="00193320"/>
    <w:rsid w:val="0019421C"/>
    <w:rsid w:val="001944B1"/>
    <w:rsid w:val="00194F09"/>
    <w:rsid w:val="001956E6"/>
    <w:rsid w:val="001962E8"/>
    <w:rsid w:val="001A0453"/>
    <w:rsid w:val="001A1C14"/>
    <w:rsid w:val="001A2067"/>
    <w:rsid w:val="001A46C5"/>
    <w:rsid w:val="001B0714"/>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8F1"/>
    <w:rsid w:val="001D2A2F"/>
    <w:rsid w:val="001D2DFA"/>
    <w:rsid w:val="001D4362"/>
    <w:rsid w:val="001D43FF"/>
    <w:rsid w:val="001D6E85"/>
    <w:rsid w:val="001E031F"/>
    <w:rsid w:val="001E0CA9"/>
    <w:rsid w:val="001E13E1"/>
    <w:rsid w:val="001E1772"/>
    <w:rsid w:val="001E1BB1"/>
    <w:rsid w:val="001E2466"/>
    <w:rsid w:val="001E2867"/>
    <w:rsid w:val="001E37DA"/>
    <w:rsid w:val="001E3A77"/>
    <w:rsid w:val="001E4261"/>
    <w:rsid w:val="001E52A7"/>
    <w:rsid w:val="001E570C"/>
    <w:rsid w:val="001E5B4D"/>
    <w:rsid w:val="001E6809"/>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0368"/>
    <w:rsid w:val="00210A02"/>
    <w:rsid w:val="00211580"/>
    <w:rsid w:val="0021448C"/>
    <w:rsid w:val="00215B2D"/>
    <w:rsid w:val="002206E4"/>
    <w:rsid w:val="002211FC"/>
    <w:rsid w:val="00222549"/>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47374"/>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3DD6"/>
    <w:rsid w:val="002849BA"/>
    <w:rsid w:val="00285D06"/>
    <w:rsid w:val="00286193"/>
    <w:rsid w:val="00290E27"/>
    <w:rsid w:val="00292A18"/>
    <w:rsid w:val="00292CCF"/>
    <w:rsid w:val="0029368C"/>
    <w:rsid w:val="002936EF"/>
    <w:rsid w:val="002941CE"/>
    <w:rsid w:val="002954C9"/>
    <w:rsid w:val="00295D27"/>
    <w:rsid w:val="002966D3"/>
    <w:rsid w:val="00297028"/>
    <w:rsid w:val="002977B5"/>
    <w:rsid w:val="002A02B1"/>
    <w:rsid w:val="002A0E43"/>
    <w:rsid w:val="002A1802"/>
    <w:rsid w:val="002A2CD5"/>
    <w:rsid w:val="002A3BCF"/>
    <w:rsid w:val="002A7F62"/>
    <w:rsid w:val="002B085D"/>
    <w:rsid w:val="002B1635"/>
    <w:rsid w:val="002B3CAD"/>
    <w:rsid w:val="002B6B7A"/>
    <w:rsid w:val="002C03FA"/>
    <w:rsid w:val="002C089B"/>
    <w:rsid w:val="002C39CB"/>
    <w:rsid w:val="002C3F6C"/>
    <w:rsid w:val="002C4394"/>
    <w:rsid w:val="002C4ECB"/>
    <w:rsid w:val="002C737A"/>
    <w:rsid w:val="002D0050"/>
    <w:rsid w:val="002D1B68"/>
    <w:rsid w:val="002D3A20"/>
    <w:rsid w:val="002D3E60"/>
    <w:rsid w:val="002D4AAC"/>
    <w:rsid w:val="002D6569"/>
    <w:rsid w:val="002E019D"/>
    <w:rsid w:val="002E2D23"/>
    <w:rsid w:val="002E34C9"/>
    <w:rsid w:val="002F0A64"/>
    <w:rsid w:val="002F0DC5"/>
    <w:rsid w:val="002F16C9"/>
    <w:rsid w:val="002F2626"/>
    <w:rsid w:val="002F46C3"/>
    <w:rsid w:val="002F4D39"/>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B4E"/>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57E50"/>
    <w:rsid w:val="00361394"/>
    <w:rsid w:val="003613C2"/>
    <w:rsid w:val="00361528"/>
    <w:rsid w:val="00365E0D"/>
    <w:rsid w:val="003662B1"/>
    <w:rsid w:val="00366EA5"/>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1123"/>
    <w:rsid w:val="003B2C20"/>
    <w:rsid w:val="003B5263"/>
    <w:rsid w:val="003B6227"/>
    <w:rsid w:val="003B7DDA"/>
    <w:rsid w:val="003C1A56"/>
    <w:rsid w:val="003C50EF"/>
    <w:rsid w:val="003C59AA"/>
    <w:rsid w:val="003C5DB9"/>
    <w:rsid w:val="003C60BB"/>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2CA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44F9"/>
    <w:rsid w:val="004A4B10"/>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E7CDB"/>
    <w:rsid w:val="004F00DD"/>
    <w:rsid w:val="004F2AD7"/>
    <w:rsid w:val="004F2B96"/>
    <w:rsid w:val="004F41E6"/>
    <w:rsid w:val="004F6301"/>
    <w:rsid w:val="004F6AE6"/>
    <w:rsid w:val="004F747D"/>
    <w:rsid w:val="00501833"/>
    <w:rsid w:val="00502E84"/>
    <w:rsid w:val="00503418"/>
    <w:rsid w:val="00503F1A"/>
    <w:rsid w:val="00504B28"/>
    <w:rsid w:val="00504C45"/>
    <w:rsid w:val="00510D4D"/>
    <w:rsid w:val="00512501"/>
    <w:rsid w:val="00512A1E"/>
    <w:rsid w:val="005136FA"/>
    <w:rsid w:val="00514383"/>
    <w:rsid w:val="005162FD"/>
    <w:rsid w:val="0051770D"/>
    <w:rsid w:val="005209E3"/>
    <w:rsid w:val="00522A68"/>
    <w:rsid w:val="00522BD7"/>
    <w:rsid w:val="005262FB"/>
    <w:rsid w:val="00531E5D"/>
    <w:rsid w:val="00532CE7"/>
    <w:rsid w:val="00534083"/>
    <w:rsid w:val="00534C02"/>
    <w:rsid w:val="00535FD1"/>
    <w:rsid w:val="00537EF1"/>
    <w:rsid w:val="00540ECF"/>
    <w:rsid w:val="00543E76"/>
    <w:rsid w:val="0054496D"/>
    <w:rsid w:val="00545075"/>
    <w:rsid w:val="00545880"/>
    <w:rsid w:val="0054640F"/>
    <w:rsid w:val="00546573"/>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0E20"/>
    <w:rsid w:val="005822A9"/>
    <w:rsid w:val="00584040"/>
    <w:rsid w:val="00585FBB"/>
    <w:rsid w:val="00586C0A"/>
    <w:rsid w:val="00587986"/>
    <w:rsid w:val="00590578"/>
    <w:rsid w:val="005919D1"/>
    <w:rsid w:val="0059322D"/>
    <w:rsid w:val="0059415A"/>
    <w:rsid w:val="0059580D"/>
    <w:rsid w:val="00595BB2"/>
    <w:rsid w:val="0059718B"/>
    <w:rsid w:val="00597F55"/>
    <w:rsid w:val="005A1DDB"/>
    <w:rsid w:val="005A3BED"/>
    <w:rsid w:val="005A4CA9"/>
    <w:rsid w:val="005A514B"/>
    <w:rsid w:val="005A561B"/>
    <w:rsid w:val="005A6378"/>
    <w:rsid w:val="005A7FB5"/>
    <w:rsid w:val="005B04DC"/>
    <w:rsid w:val="005B2CAE"/>
    <w:rsid w:val="005B37F3"/>
    <w:rsid w:val="005C2DFA"/>
    <w:rsid w:val="005C435B"/>
    <w:rsid w:val="005C5295"/>
    <w:rsid w:val="005C55E7"/>
    <w:rsid w:val="005C6D7B"/>
    <w:rsid w:val="005D0141"/>
    <w:rsid w:val="005D020F"/>
    <w:rsid w:val="005D512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0A9"/>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2F81"/>
    <w:rsid w:val="00654429"/>
    <w:rsid w:val="00654A26"/>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0CA2"/>
    <w:rsid w:val="006A11EA"/>
    <w:rsid w:val="006A1903"/>
    <w:rsid w:val="006A20F4"/>
    <w:rsid w:val="006A3CC2"/>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0F30"/>
    <w:rsid w:val="006C1D66"/>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4D21"/>
    <w:rsid w:val="006E5A7B"/>
    <w:rsid w:val="006E7A9E"/>
    <w:rsid w:val="006F0AF8"/>
    <w:rsid w:val="006F19D1"/>
    <w:rsid w:val="006F41A9"/>
    <w:rsid w:val="006F430D"/>
    <w:rsid w:val="006F518D"/>
    <w:rsid w:val="006F5F82"/>
    <w:rsid w:val="006F65EC"/>
    <w:rsid w:val="006F6D8E"/>
    <w:rsid w:val="00700435"/>
    <w:rsid w:val="00701D79"/>
    <w:rsid w:val="007059B8"/>
    <w:rsid w:val="00707C37"/>
    <w:rsid w:val="00710600"/>
    <w:rsid w:val="00710DD9"/>
    <w:rsid w:val="00710F2C"/>
    <w:rsid w:val="00711A9C"/>
    <w:rsid w:val="00713CEC"/>
    <w:rsid w:val="00713DCC"/>
    <w:rsid w:val="00714520"/>
    <w:rsid w:val="00715A06"/>
    <w:rsid w:val="0072275B"/>
    <w:rsid w:val="00722B9D"/>
    <w:rsid w:val="00724800"/>
    <w:rsid w:val="00726F29"/>
    <w:rsid w:val="0073162C"/>
    <w:rsid w:val="00731B7A"/>
    <w:rsid w:val="00733433"/>
    <w:rsid w:val="00733923"/>
    <w:rsid w:val="00736605"/>
    <w:rsid w:val="00736F30"/>
    <w:rsid w:val="007400B2"/>
    <w:rsid w:val="0074218E"/>
    <w:rsid w:val="007434D9"/>
    <w:rsid w:val="007449E2"/>
    <w:rsid w:val="00744B08"/>
    <w:rsid w:val="00745604"/>
    <w:rsid w:val="00747374"/>
    <w:rsid w:val="00750EFE"/>
    <w:rsid w:val="007541C4"/>
    <w:rsid w:val="007550E4"/>
    <w:rsid w:val="007707BB"/>
    <w:rsid w:val="00771DA4"/>
    <w:rsid w:val="00772F71"/>
    <w:rsid w:val="0077330C"/>
    <w:rsid w:val="00780F19"/>
    <w:rsid w:val="007816B1"/>
    <w:rsid w:val="0078205A"/>
    <w:rsid w:val="00782A29"/>
    <w:rsid w:val="00782E12"/>
    <w:rsid w:val="00783B21"/>
    <w:rsid w:val="00786103"/>
    <w:rsid w:val="00787456"/>
    <w:rsid w:val="00787E45"/>
    <w:rsid w:val="00790371"/>
    <w:rsid w:val="00790BFA"/>
    <w:rsid w:val="00791159"/>
    <w:rsid w:val="007918D8"/>
    <w:rsid w:val="007930BD"/>
    <w:rsid w:val="0079393F"/>
    <w:rsid w:val="007A3B23"/>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5EF2"/>
    <w:rsid w:val="008076ED"/>
    <w:rsid w:val="00811A22"/>
    <w:rsid w:val="00812A27"/>
    <w:rsid w:val="00812B87"/>
    <w:rsid w:val="008137D0"/>
    <w:rsid w:val="00816F78"/>
    <w:rsid w:val="0081799C"/>
    <w:rsid w:val="00820190"/>
    <w:rsid w:val="00821108"/>
    <w:rsid w:val="008219EF"/>
    <w:rsid w:val="00821CBD"/>
    <w:rsid w:val="00821DAB"/>
    <w:rsid w:val="00822014"/>
    <w:rsid w:val="00823C37"/>
    <w:rsid w:val="008261FD"/>
    <w:rsid w:val="00830B30"/>
    <w:rsid w:val="008313B5"/>
    <w:rsid w:val="008315EE"/>
    <w:rsid w:val="0083247F"/>
    <w:rsid w:val="00832F57"/>
    <w:rsid w:val="008339AC"/>
    <w:rsid w:val="008349BE"/>
    <w:rsid w:val="00837462"/>
    <w:rsid w:val="00842784"/>
    <w:rsid w:val="00851EF4"/>
    <w:rsid w:val="0085250B"/>
    <w:rsid w:val="00854C42"/>
    <w:rsid w:val="0085573D"/>
    <w:rsid w:val="00863497"/>
    <w:rsid w:val="008652AA"/>
    <w:rsid w:val="00865305"/>
    <w:rsid w:val="00866657"/>
    <w:rsid w:val="008666F7"/>
    <w:rsid w:val="00866745"/>
    <w:rsid w:val="008673AD"/>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3B74"/>
    <w:rsid w:val="0089429F"/>
    <w:rsid w:val="0089698F"/>
    <w:rsid w:val="008A17C1"/>
    <w:rsid w:val="008A1C11"/>
    <w:rsid w:val="008A5DFB"/>
    <w:rsid w:val="008A711B"/>
    <w:rsid w:val="008A7BFB"/>
    <w:rsid w:val="008B4D81"/>
    <w:rsid w:val="008C005E"/>
    <w:rsid w:val="008C1894"/>
    <w:rsid w:val="008C1AFC"/>
    <w:rsid w:val="008C2440"/>
    <w:rsid w:val="008C3161"/>
    <w:rsid w:val="008C573E"/>
    <w:rsid w:val="008C7F59"/>
    <w:rsid w:val="008D328E"/>
    <w:rsid w:val="008D3CE9"/>
    <w:rsid w:val="008D45C8"/>
    <w:rsid w:val="008D4E66"/>
    <w:rsid w:val="008D6EDB"/>
    <w:rsid w:val="008E1C0F"/>
    <w:rsid w:val="008E23D3"/>
    <w:rsid w:val="008E7282"/>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476AE"/>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B3309"/>
    <w:rsid w:val="009C1584"/>
    <w:rsid w:val="009C2089"/>
    <w:rsid w:val="009C28CC"/>
    <w:rsid w:val="009C2A1B"/>
    <w:rsid w:val="009C3BA0"/>
    <w:rsid w:val="009C5330"/>
    <w:rsid w:val="009C6A3B"/>
    <w:rsid w:val="009D1CD5"/>
    <w:rsid w:val="009D206C"/>
    <w:rsid w:val="009D218D"/>
    <w:rsid w:val="009D4E71"/>
    <w:rsid w:val="009D6044"/>
    <w:rsid w:val="009D63E6"/>
    <w:rsid w:val="009D7147"/>
    <w:rsid w:val="009E06B8"/>
    <w:rsid w:val="009E0C1B"/>
    <w:rsid w:val="009E1DA8"/>
    <w:rsid w:val="009E21A8"/>
    <w:rsid w:val="009E5310"/>
    <w:rsid w:val="009E575E"/>
    <w:rsid w:val="009E7D73"/>
    <w:rsid w:val="009E7E6D"/>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2CEF"/>
    <w:rsid w:val="00A33C30"/>
    <w:rsid w:val="00A35167"/>
    <w:rsid w:val="00A41B3A"/>
    <w:rsid w:val="00A41DCD"/>
    <w:rsid w:val="00A41FD4"/>
    <w:rsid w:val="00A42266"/>
    <w:rsid w:val="00A43376"/>
    <w:rsid w:val="00A43797"/>
    <w:rsid w:val="00A438C2"/>
    <w:rsid w:val="00A4783D"/>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24B5"/>
    <w:rsid w:val="00AB3B56"/>
    <w:rsid w:val="00AB47C1"/>
    <w:rsid w:val="00AB6095"/>
    <w:rsid w:val="00AB6D9A"/>
    <w:rsid w:val="00AB7BBC"/>
    <w:rsid w:val="00AC1EB2"/>
    <w:rsid w:val="00AC35A4"/>
    <w:rsid w:val="00AC556A"/>
    <w:rsid w:val="00AC6DED"/>
    <w:rsid w:val="00AC6DFA"/>
    <w:rsid w:val="00AC789A"/>
    <w:rsid w:val="00AC7B7E"/>
    <w:rsid w:val="00AD37E3"/>
    <w:rsid w:val="00AD3B99"/>
    <w:rsid w:val="00AD4924"/>
    <w:rsid w:val="00AE08EA"/>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47A"/>
    <w:rsid w:val="00B20824"/>
    <w:rsid w:val="00B20B38"/>
    <w:rsid w:val="00B23D83"/>
    <w:rsid w:val="00B24700"/>
    <w:rsid w:val="00B256A5"/>
    <w:rsid w:val="00B2610C"/>
    <w:rsid w:val="00B2648E"/>
    <w:rsid w:val="00B31362"/>
    <w:rsid w:val="00B31755"/>
    <w:rsid w:val="00B31C89"/>
    <w:rsid w:val="00B32C84"/>
    <w:rsid w:val="00B34100"/>
    <w:rsid w:val="00B357DD"/>
    <w:rsid w:val="00B365C0"/>
    <w:rsid w:val="00B40192"/>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6739C"/>
    <w:rsid w:val="00B71746"/>
    <w:rsid w:val="00B71F62"/>
    <w:rsid w:val="00B72F18"/>
    <w:rsid w:val="00B74D6D"/>
    <w:rsid w:val="00B74ECA"/>
    <w:rsid w:val="00B762C3"/>
    <w:rsid w:val="00B7653C"/>
    <w:rsid w:val="00B77776"/>
    <w:rsid w:val="00B826DB"/>
    <w:rsid w:val="00B83F1E"/>
    <w:rsid w:val="00B85D6A"/>
    <w:rsid w:val="00B9118E"/>
    <w:rsid w:val="00B91EA1"/>
    <w:rsid w:val="00B95F1A"/>
    <w:rsid w:val="00B962D2"/>
    <w:rsid w:val="00B96B4A"/>
    <w:rsid w:val="00B96F4B"/>
    <w:rsid w:val="00B972C5"/>
    <w:rsid w:val="00B976CE"/>
    <w:rsid w:val="00B97FE8"/>
    <w:rsid w:val="00BA2EA8"/>
    <w:rsid w:val="00BA38B2"/>
    <w:rsid w:val="00BA7329"/>
    <w:rsid w:val="00BB4764"/>
    <w:rsid w:val="00BB4977"/>
    <w:rsid w:val="00BB53DE"/>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7554"/>
    <w:rsid w:val="00C10C63"/>
    <w:rsid w:val="00C11BDD"/>
    <w:rsid w:val="00C1267E"/>
    <w:rsid w:val="00C14CA7"/>
    <w:rsid w:val="00C15C2A"/>
    <w:rsid w:val="00C15EAA"/>
    <w:rsid w:val="00C209BE"/>
    <w:rsid w:val="00C20C6B"/>
    <w:rsid w:val="00C23568"/>
    <w:rsid w:val="00C2528A"/>
    <w:rsid w:val="00C26409"/>
    <w:rsid w:val="00C27DFC"/>
    <w:rsid w:val="00C33CDB"/>
    <w:rsid w:val="00C35A91"/>
    <w:rsid w:val="00C361E9"/>
    <w:rsid w:val="00C37407"/>
    <w:rsid w:val="00C37CA9"/>
    <w:rsid w:val="00C41BA5"/>
    <w:rsid w:val="00C41C2C"/>
    <w:rsid w:val="00C43D41"/>
    <w:rsid w:val="00C43FCB"/>
    <w:rsid w:val="00C44E11"/>
    <w:rsid w:val="00C451DA"/>
    <w:rsid w:val="00C468C6"/>
    <w:rsid w:val="00C47C89"/>
    <w:rsid w:val="00C5008D"/>
    <w:rsid w:val="00C5042B"/>
    <w:rsid w:val="00C54675"/>
    <w:rsid w:val="00C560AB"/>
    <w:rsid w:val="00C56C21"/>
    <w:rsid w:val="00C5757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CCA"/>
    <w:rsid w:val="00C80E6B"/>
    <w:rsid w:val="00C840CE"/>
    <w:rsid w:val="00C8522E"/>
    <w:rsid w:val="00C85CF2"/>
    <w:rsid w:val="00C8644F"/>
    <w:rsid w:val="00C90BF6"/>
    <w:rsid w:val="00C943B8"/>
    <w:rsid w:val="00C973D8"/>
    <w:rsid w:val="00C978AD"/>
    <w:rsid w:val="00CA1379"/>
    <w:rsid w:val="00CA1891"/>
    <w:rsid w:val="00CA1C86"/>
    <w:rsid w:val="00CA3CCE"/>
    <w:rsid w:val="00CA5ECC"/>
    <w:rsid w:val="00CA6BB3"/>
    <w:rsid w:val="00CA6F58"/>
    <w:rsid w:val="00CA7009"/>
    <w:rsid w:val="00CA7C0E"/>
    <w:rsid w:val="00CB01BA"/>
    <w:rsid w:val="00CB082A"/>
    <w:rsid w:val="00CB1567"/>
    <w:rsid w:val="00CB2A32"/>
    <w:rsid w:val="00CB2F13"/>
    <w:rsid w:val="00CB35EE"/>
    <w:rsid w:val="00CB36CD"/>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CF7C20"/>
    <w:rsid w:val="00D01B2E"/>
    <w:rsid w:val="00D020CB"/>
    <w:rsid w:val="00D0301D"/>
    <w:rsid w:val="00D032BF"/>
    <w:rsid w:val="00D03B2E"/>
    <w:rsid w:val="00D07318"/>
    <w:rsid w:val="00D11C98"/>
    <w:rsid w:val="00D165D6"/>
    <w:rsid w:val="00D23619"/>
    <w:rsid w:val="00D2474A"/>
    <w:rsid w:val="00D25DDB"/>
    <w:rsid w:val="00D33C09"/>
    <w:rsid w:val="00D33F66"/>
    <w:rsid w:val="00D34CCD"/>
    <w:rsid w:val="00D351F3"/>
    <w:rsid w:val="00D359CB"/>
    <w:rsid w:val="00D35EEC"/>
    <w:rsid w:val="00D35EF5"/>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3DCA"/>
    <w:rsid w:val="00D74420"/>
    <w:rsid w:val="00D75217"/>
    <w:rsid w:val="00D75A9B"/>
    <w:rsid w:val="00D75C79"/>
    <w:rsid w:val="00D76E5F"/>
    <w:rsid w:val="00D83832"/>
    <w:rsid w:val="00D838D6"/>
    <w:rsid w:val="00D849B3"/>
    <w:rsid w:val="00D8589A"/>
    <w:rsid w:val="00D8615F"/>
    <w:rsid w:val="00D86742"/>
    <w:rsid w:val="00D87D74"/>
    <w:rsid w:val="00D91193"/>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69F0"/>
    <w:rsid w:val="00DB7567"/>
    <w:rsid w:val="00DB7726"/>
    <w:rsid w:val="00DB7F70"/>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569E"/>
    <w:rsid w:val="00DE7A27"/>
    <w:rsid w:val="00DF4E56"/>
    <w:rsid w:val="00DF4FE0"/>
    <w:rsid w:val="00DF6943"/>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686A"/>
    <w:rsid w:val="00E27F01"/>
    <w:rsid w:val="00E27F17"/>
    <w:rsid w:val="00E31720"/>
    <w:rsid w:val="00E32CC0"/>
    <w:rsid w:val="00E36E66"/>
    <w:rsid w:val="00E42383"/>
    <w:rsid w:val="00E425DA"/>
    <w:rsid w:val="00E42C04"/>
    <w:rsid w:val="00E4409D"/>
    <w:rsid w:val="00E47A79"/>
    <w:rsid w:val="00E5020E"/>
    <w:rsid w:val="00E5244B"/>
    <w:rsid w:val="00E52BB6"/>
    <w:rsid w:val="00E53267"/>
    <w:rsid w:val="00E55B5E"/>
    <w:rsid w:val="00E606B7"/>
    <w:rsid w:val="00E61685"/>
    <w:rsid w:val="00E6369D"/>
    <w:rsid w:val="00E64350"/>
    <w:rsid w:val="00E66C04"/>
    <w:rsid w:val="00E73420"/>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B088B"/>
    <w:rsid w:val="00EC0907"/>
    <w:rsid w:val="00EC73E5"/>
    <w:rsid w:val="00EC77E7"/>
    <w:rsid w:val="00EC7B33"/>
    <w:rsid w:val="00ED1F77"/>
    <w:rsid w:val="00ED345B"/>
    <w:rsid w:val="00ED40AB"/>
    <w:rsid w:val="00ED5965"/>
    <w:rsid w:val="00EE47EB"/>
    <w:rsid w:val="00EE4C6C"/>
    <w:rsid w:val="00EF009A"/>
    <w:rsid w:val="00EF0359"/>
    <w:rsid w:val="00EF04E1"/>
    <w:rsid w:val="00EF09E4"/>
    <w:rsid w:val="00EF11E1"/>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39C0"/>
    <w:rsid w:val="00F45A21"/>
    <w:rsid w:val="00F47338"/>
    <w:rsid w:val="00F479CA"/>
    <w:rsid w:val="00F50366"/>
    <w:rsid w:val="00F50B81"/>
    <w:rsid w:val="00F519AF"/>
    <w:rsid w:val="00F51FB4"/>
    <w:rsid w:val="00F5396D"/>
    <w:rsid w:val="00F54C17"/>
    <w:rsid w:val="00F554A9"/>
    <w:rsid w:val="00F566DC"/>
    <w:rsid w:val="00F56D77"/>
    <w:rsid w:val="00F57176"/>
    <w:rsid w:val="00F5776B"/>
    <w:rsid w:val="00F622D8"/>
    <w:rsid w:val="00F63E6A"/>
    <w:rsid w:val="00F64FFC"/>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36C"/>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4772"/>
    <w:rsid w:val="00FD5DB5"/>
    <w:rsid w:val="00FD5F57"/>
    <w:rsid w:val="00FD76C7"/>
    <w:rsid w:val="00FE09EF"/>
    <w:rsid w:val="00FE0CCC"/>
    <w:rsid w:val="00FE1063"/>
    <w:rsid w:val="00FE10CE"/>
    <w:rsid w:val="00FE451D"/>
    <w:rsid w:val="00FE6DF0"/>
    <w:rsid w:val="00FE7C51"/>
    <w:rsid w:val="00FF097E"/>
    <w:rsid w:val="00FF23F8"/>
    <w:rsid w:val="00FF34FE"/>
    <w:rsid w:val="00FF3A0F"/>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40536"/>
    <w:pPr>
      <w:spacing w:after="200" w:line="276" w:lineRule="auto"/>
    </w:pPr>
  </w:style>
  <w:style w:type="paragraph" w:styleId="10">
    <w:name w:val="heading 1"/>
    <w:basedOn w:val="a1"/>
    <w:next w:val="a1"/>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1"/>
    <w:next w:val="a1"/>
    <w:link w:val="21"/>
    <w:uiPriority w:val="9"/>
    <w:unhideWhenUsed/>
    <w:qFormat/>
    <w:rsid w:val="0090685C"/>
    <w:pPr>
      <w:spacing w:after="0" w:line="240" w:lineRule="auto"/>
      <w:jc w:val="center"/>
      <w:outlineLvl w:val="1"/>
    </w:pPr>
  </w:style>
  <w:style w:type="paragraph" w:styleId="3">
    <w:name w:val="heading 3"/>
    <w:basedOn w:val="a1"/>
    <w:next w:val="a1"/>
    <w:link w:val="30"/>
    <w:uiPriority w:val="9"/>
    <w:unhideWhenUsed/>
    <w:qFormat/>
    <w:rsid w:val="0090685C"/>
    <w:pPr>
      <w:spacing w:after="0" w:line="240" w:lineRule="auto"/>
      <w:jc w:val="center"/>
      <w:outlineLvl w:val="2"/>
    </w:pPr>
  </w:style>
  <w:style w:type="paragraph" w:styleId="4">
    <w:name w:val="heading 4"/>
    <w:basedOn w:val="a1"/>
    <w:next w:val="a1"/>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0A106F"/>
    <w:rPr>
      <w:rFonts w:ascii="Times New Roman" w:eastAsia="Calibri" w:hAnsi="Times New Roman" w:cs="Times New Roman"/>
      <w:b/>
      <w:caps/>
      <w:sz w:val="24"/>
      <w:szCs w:val="24"/>
    </w:rPr>
  </w:style>
  <w:style w:type="paragraph" w:styleId="a5">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1"/>
    <w:link w:val="a6"/>
    <w:uiPriority w:val="34"/>
    <w:qFormat/>
    <w:rsid w:val="00A07CE0"/>
    <w:pPr>
      <w:ind w:left="720"/>
      <w:contextualSpacing/>
    </w:pPr>
  </w:style>
  <w:style w:type="character" w:customStyle="1" w:styleId="a6">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5"/>
    <w:uiPriority w:val="34"/>
    <w:qFormat/>
    <w:locked/>
    <w:rsid w:val="00A07CE0"/>
  </w:style>
  <w:style w:type="paragraph" w:customStyle="1" w:styleId="1">
    <w:name w:val="Стиль1"/>
    <w:basedOn w:val="a5"/>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2"/>
    <w:link w:val="1"/>
    <w:rsid w:val="00A07CE0"/>
    <w:rPr>
      <w:rFonts w:ascii="Times New Roman" w:hAnsi="Times New Roman" w:cs="Times New Roman"/>
      <w:b/>
      <w:sz w:val="28"/>
      <w:szCs w:val="28"/>
    </w:rPr>
  </w:style>
  <w:style w:type="paragraph" w:customStyle="1" w:styleId="2">
    <w:name w:val="Стиль2"/>
    <w:basedOn w:val="a5"/>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5"/>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3"/>
    <w:next w:val="a7"/>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3"/>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2"/>
    <w:uiPriority w:val="99"/>
    <w:unhideWhenUsed/>
    <w:rsid w:val="00A07CE0"/>
    <w:rPr>
      <w:color w:val="0000FF"/>
      <w:u w:val="single"/>
    </w:rPr>
  </w:style>
  <w:style w:type="character" w:customStyle="1" w:styleId="vertical-middle1">
    <w:name w:val="vertical-middle1"/>
    <w:rsid w:val="00A07CE0"/>
  </w:style>
  <w:style w:type="paragraph" w:styleId="a9">
    <w:name w:val="footer"/>
    <w:basedOn w:val="a1"/>
    <w:link w:val="aa"/>
    <w:uiPriority w:val="99"/>
    <w:unhideWhenUsed/>
    <w:rsid w:val="00A07CE0"/>
    <w:pPr>
      <w:tabs>
        <w:tab w:val="center" w:pos="4677"/>
        <w:tab w:val="right" w:pos="9355"/>
      </w:tabs>
      <w:spacing w:after="0" w:line="240" w:lineRule="auto"/>
    </w:pPr>
  </w:style>
  <w:style w:type="character" w:customStyle="1" w:styleId="aa">
    <w:name w:val="Нижний колонтитул Знак"/>
    <w:basedOn w:val="a2"/>
    <w:link w:val="a9"/>
    <w:uiPriority w:val="99"/>
    <w:rsid w:val="00A07CE0"/>
  </w:style>
  <w:style w:type="character" w:styleId="ab">
    <w:name w:val="page number"/>
    <w:basedOn w:val="a2"/>
    <w:uiPriority w:val="99"/>
    <w:semiHidden/>
    <w:unhideWhenUsed/>
    <w:rsid w:val="00A07CE0"/>
  </w:style>
  <w:style w:type="paragraph" w:styleId="ac">
    <w:name w:val="header"/>
    <w:basedOn w:val="a1"/>
    <w:link w:val="ad"/>
    <w:uiPriority w:val="99"/>
    <w:unhideWhenUsed/>
    <w:rsid w:val="00A07CE0"/>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A07CE0"/>
  </w:style>
  <w:style w:type="character" w:styleId="ae">
    <w:name w:val="annotation reference"/>
    <w:basedOn w:val="a2"/>
    <w:uiPriority w:val="99"/>
    <w:semiHidden/>
    <w:unhideWhenUsed/>
    <w:rsid w:val="00A07CE0"/>
    <w:rPr>
      <w:sz w:val="16"/>
      <w:szCs w:val="16"/>
    </w:rPr>
  </w:style>
  <w:style w:type="paragraph" w:styleId="af">
    <w:name w:val="annotation text"/>
    <w:basedOn w:val="a1"/>
    <w:link w:val="af0"/>
    <w:uiPriority w:val="99"/>
    <w:semiHidden/>
    <w:unhideWhenUsed/>
    <w:rsid w:val="00A07CE0"/>
    <w:pPr>
      <w:spacing w:line="240" w:lineRule="auto"/>
    </w:pPr>
    <w:rPr>
      <w:sz w:val="20"/>
      <w:szCs w:val="20"/>
    </w:rPr>
  </w:style>
  <w:style w:type="character" w:customStyle="1" w:styleId="af0">
    <w:name w:val="Текст примечания Знак"/>
    <w:basedOn w:val="a2"/>
    <w:link w:val="af"/>
    <w:uiPriority w:val="99"/>
    <w:semiHidden/>
    <w:rsid w:val="00A07CE0"/>
    <w:rPr>
      <w:sz w:val="20"/>
      <w:szCs w:val="20"/>
    </w:rPr>
  </w:style>
  <w:style w:type="character" w:customStyle="1" w:styleId="af1">
    <w:name w:val="Тема примечания Знак"/>
    <w:basedOn w:val="af0"/>
    <w:link w:val="af2"/>
    <w:uiPriority w:val="99"/>
    <w:semiHidden/>
    <w:rsid w:val="00A07CE0"/>
    <w:rPr>
      <w:b/>
      <w:bCs/>
      <w:sz w:val="20"/>
      <w:szCs w:val="20"/>
    </w:rPr>
  </w:style>
  <w:style w:type="paragraph" w:styleId="af2">
    <w:name w:val="annotation subject"/>
    <w:basedOn w:val="af"/>
    <w:next w:val="af"/>
    <w:link w:val="af1"/>
    <w:uiPriority w:val="99"/>
    <w:semiHidden/>
    <w:unhideWhenUsed/>
    <w:rsid w:val="00A07CE0"/>
    <w:rPr>
      <w:b/>
      <w:bCs/>
    </w:rPr>
  </w:style>
  <w:style w:type="paragraph" w:styleId="af3">
    <w:name w:val="Balloon Text"/>
    <w:basedOn w:val="a1"/>
    <w:link w:val="af4"/>
    <w:uiPriority w:val="99"/>
    <w:semiHidden/>
    <w:unhideWhenUsed/>
    <w:rsid w:val="00A07CE0"/>
    <w:pPr>
      <w:spacing w:after="0" w:line="240" w:lineRule="auto"/>
    </w:pPr>
    <w:rPr>
      <w:rFonts w:ascii="Segoe UI" w:hAnsi="Segoe UI" w:cs="Segoe UI"/>
      <w:sz w:val="18"/>
      <w:szCs w:val="18"/>
    </w:rPr>
  </w:style>
  <w:style w:type="character" w:customStyle="1" w:styleId="af4">
    <w:name w:val="Текст выноски Знак"/>
    <w:basedOn w:val="a2"/>
    <w:link w:val="af3"/>
    <w:uiPriority w:val="99"/>
    <w:semiHidden/>
    <w:rsid w:val="00A07CE0"/>
    <w:rPr>
      <w:rFonts w:ascii="Segoe UI" w:hAnsi="Segoe UI" w:cs="Segoe UI"/>
      <w:sz w:val="18"/>
      <w:szCs w:val="18"/>
    </w:rPr>
  </w:style>
  <w:style w:type="character" w:customStyle="1" w:styleId="af5">
    <w:name w:val="Текст сноски Знак"/>
    <w:aliases w:val="Знак Знак,Знак2 Знак,Footnote Text Char Знак Знак Знак,Footnote Text Char Знак Знак1,Footnote Text Char Знак Знак Знак Знак Знак"/>
    <w:basedOn w:val="a2"/>
    <w:link w:val="af6"/>
    <w:locked/>
    <w:rsid w:val="00A07CE0"/>
    <w:rPr>
      <w:rFonts w:ascii="Times New Roman" w:hAnsi="Times New Roman" w:cs="Times New Roman"/>
      <w:sz w:val="20"/>
      <w:szCs w:val="20"/>
      <w:lang w:eastAsia="ru-RU"/>
    </w:rPr>
  </w:style>
  <w:style w:type="paragraph" w:styleId="af6">
    <w:name w:val="footnote text"/>
    <w:aliases w:val="Знак,Знак2,Footnote Text Char Знак Знак,Footnote Text Char Знак,Footnote Text Char Знак Знак Знак Знак"/>
    <w:basedOn w:val="a1"/>
    <w:link w:val="af5"/>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2"/>
    <w:uiPriority w:val="99"/>
    <w:semiHidden/>
    <w:rsid w:val="00A07CE0"/>
    <w:rPr>
      <w:sz w:val="20"/>
      <w:szCs w:val="20"/>
    </w:rPr>
  </w:style>
  <w:style w:type="paragraph" w:customStyle="1" w:styleId="af7">
    <w:name w:val="_Основной с красной строки"/>
    <w:basedOn w:val="a1"/>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8">
    <w:name w:val="Emphasis"/>
    <w:basedOn w:val="a2"/>
    <w:uiPriority w:val="20"/>
    <w:qFormat/>
    <w:rsid w:val="00A07CE0"/>
    <w:rPr>
      <w:i/>
      <w:iCs/>
    </w:rPr>
  </w:style>
  <w:style w:type="paragraph" w:styleId="HTML">
    <w:name w:val="HTML Preformatted"/>
    <w:basedOn w:val="a1"/>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A07CE0"/>
    <w:rPr>
      <w:rFonts w:ascii="Courier New" w:eastAsia="Times New Roman" w:hAnsi="Courier New" w:cs="Courier New"/>
      <w:sz w:val="20"/>
      <w:szCs w:val="20"/>
      <w:lang w:eastAsia="ru-RU"/>
    </w:rPr>
  </w:style>
  <w:style w:type="character" w:styleId="af9">
    <w:name w:val="footnote reference"/>
    <w:basedOn w:val="a2"/>
    <w:uiPriority w:val="99"/>
    <w:semiHidden/>
    <w:unhideWhenUsed/>
    <w:rsid w:val="000602C4"/>
    <w:rPr>
      <w:vertAlign w:val="superscript"/>
    </w:rPr>
  </w:style>
  <w:style w:type="paragraph" w:styleId="afa">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2"/>
    <w:uiPriority w:val="99"/>
    <w:semiHidden/>
    <w:unhideWhenUsed/>
    <w:rsid w:val="005F3347"/>
    <w:rPr>
      <w:color w:val="605E5C"/>
      <w:shd w:val="clear" w:color="auto" w:fill="E1DFDD"/>
    </w:rPr>
  </w:style>
  <w:style w:type="paragraph" w:styleId="afb">
    <w:name w:val="Normal (Web)"/>
    <w:aliases w:val="Обычный (Web),Обычный (веб) Знак Знак,Обычный (Web) Знак Знак Знак"/>
    <w:basedOn w:val="a1"/>
    <w:link w:val="afc"/>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2"/>
    <w:link w:val="20"/>
    <w:uiPriority w:val="9"/>
    <w:rsid w:val="0090685C"/>
  </w:style>
  <w:style w:type="character" w:customStyle="1" w:styleId="30">
    <w:name w:val="Заголовок 3 Знак"/>
    <w:basedOn w:val="a2"/>
    <w:link w:val="3"/>
    <w:uiPriority w:val="9"/>
    <w:rsid w:val="0090685C"/>
  </w:style>
  <w:style w:type="paragraph" w:styleId="afd">
    <w:name w:val="Title"/>
    <w:basedOn w:val="a1"/>
    <w:next w:val="a1"/>
    <w:link w:val="afe"/>
    <w:uiPriority w:val="10"/>
    <w:qFormat/>
    <w:rsid w:val="0090685C"/>
    <w:pPr>
      <w:spacing w:after="0" w:line="240" w:lineRule="auto"/>
      <w:jc w:val="center"/>
    </w:pPr>
  </w:style>
  <w:style w:type="character" w:customStyle="1" w:styleId="afe">
    <w:name w:val="Заголовок Знак"/>
    <w:basedOn w:val="a2"/>
    <w:link w:val="afd"/>
    <w:uiPriority w:val="10"/>
    <w:rsid w:val="0090685C"/>
  </w:style>
  <w:style w:type="character" w:customStyle="1" w:styleId="40">
    <w:name w:val="Заголовок 4 Знак"/>
    <w:basedOn w:val="a2"/>
    <w:link w:val="4"/>
    <w:uiPriority w:val="9"/>
    <w:rsid w:val="000A106F"/>
    <w:rPr>
      <w:rFonts w:ascii="Times New Roman" w:eastAsiaTheme="majorEastAsia" w:hAnsi="Times New Roman" w:cs="Times New Roman"/>
      <w:i/>
      <w:iCs/>
    </w:rPr>
  </w:style>
  <w:style w:type="paragraph" w:customStyle="1" w:styleId="xmsonormal">
    <w:name w:val="x_msonormal"/>
    <w:basedOn w:val="a1"/>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3"/>
    <w:next w:val="a7"/>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c">
    <w:name w:val="Обычный (Интернет) Знак"/>
    <w:aliases w:val="Обычный (Web) Знак,Обычный (веб) Знак Знак Знак,Обычный (Web) Знак Знак Знак Знак"/>
    <w:link w:val="afb"/>
    <w:uiPriority w:val="99"/>
    <w:rsid w:val="002A7F62"/>
    <w:rPr>
      <w:rFonts w:ascii="Times New Roman" w:eastAsia="Times New Roman" w:hAnsi="Times New Roman" w:cs="Times New Roman"/>
      <w:sz w:val="24"/>
      <w:szCs w:val="24"/>
      <w:lang w:eastAsia="ru-RU"/>
    </w:rPr>
  </w:style>
  <w:style w:type="character" w:styleId="aff">
    <w:name w:val="Unresolved Mention"/>
    <w:basedOn w:val="a2"/>
    <w:uiPriority w:val="99"/>
    <w:semiHidden/>
    <w:unhideWhenUsed/>
    <w:rsid w:val="004D090D"/>
    <w:rPr>
      <w:color w:val="605E5C"/>
      <w:shd w:val="clear" w:color="auto" w:fill="E1DFDD"/>
    </w:rPr>
  </w:style>
  <w:style w:type="paragraph" w:customStyle="1" w:styleId="a0">
    <w:name w:val="Раздел"/>
    <w:basedOn w:val="a1"/>
    <w:rsid w:val="00820190"/>
    <w:pPr>
      <w:numPr>
        <w:ilvl w:val="1"/>
        <w:numId w:val="45"/>
      </w:numPr>
      <w:spacing w:before="120" w:after="120" w:line="240" w:lineRule="auto"/>
      <w:jc w:val="center"/>
    </w:pPr>
    <w:rPr>
      <w:rFonts w:ascii="Arial Narrow" w:eastAsia="Calibri" w:hAnsi="Arial Narrow"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465464794">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82256735">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13932875">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88334-5970-4AAB-9DC3-C14AD5A2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38</Pages>
  <Words>13949</Words>
  <Characters>79513</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79</cp:revision>
  <cp:lastPrinted>2024-09-23T09:27:00Z</cp:lastPrinted>
  <dcterms:created xsi:type="dcterms:W3CDTF">2025-09-25T12:52:00Z</dcterms:created>
  <dcterms:modified xsi:type="dcterms:W3CDTF">2025-12-23T15:37:00Z</dcterms:modified>
</cp:coreProperties>
</file>